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DE089" w14:textId="77777777" w:rsidR="009B5862" w:rsidRPr="00B90ACB" w:rsidRDefault="009B5862">
      <w:pPr>
        <w:jc w:val="left"/>
        <w:rPr>
          <w:rFonts w:asciiTheme="minorHAnsi" w:hAnsiTheme="minorHAnsi" w:cstheme="minorHAnsi"/>
          <w:color w:val="000000"/>
        </w:rPr>
      </w:pPr>
    </w:p>
    <w:p w14:paraId="454BB8B1" w14:textId="77777777" w:rsidR="00A05B15" w:rsidRPr="00B90ACB" w:rsidRDefault="00350DB2">
      <w:pPr>
        <w:jc w:val="left"/>
        <w:rPr>
          <w:rFonts w:asciiTheme="minorHAnsi" w:hAnsiTheme="minorHAnsi" w:cstheme="minorHAnsi"/>
        </w:rPr>
      </w:pPr>
      <w:r w:rsidRPr="00B90ACB">
        <w:rPr>
          <w:rFonts w:asciiTheme="minorHAnsi" w:hAnsiTheme="minorHAnsi" w:cstheme="minorHAnsi"/>
          <w:noProof/>
        </w:rPr>
        <w:drawing>
          <wp:inline distT="0" distB="0" distL="0" distR="0" wp14:anchorId="125A9EF3" wp14:editId="399082A1">
            <wp:extent cx="1229082" cy="778854"/>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DEY_final_vecto.jpg"/>
                    <pic:cNvPicPr/>
                  </pic:nvPicPr>
                  <pic:blipFill>
                    <a:blip r:embed="rId8">
                      <a:extLst>
                        <a:ext uri="{28A0092B-C50C-407E-A947-70E740481C1C}">
                          <a14:useLocalDpi xmlns:a14="http://schemas.microsoft.com/office/drawing/2010/main" val="0"/>
                        </a:ext>
                      </a:extLst>
                    </a:blip>
                    <a:stretch>
                      <a:fillRect/>
                    </a:stretch>
                  </pic:blipFill>
                  <pic:spPr>
                    <a:xfrm>
                      <a:off x="0" y="0"/>
                      <a:ext cx="1232967" cy="781316"/>
                    </a:xfrm>
                    <a:prstGeom prst="rect">
                      <a:avLst/>
                    </a:prstGeom>
                  </pic:spPr>
                </pic:pic>
              </a:graphicData>
            </a:graphic>
          </wp:inline>
        </w:drawing>
      </w:r>
    </w:p>
    <w:p w14:paraId="04F93EBD" w14:textId="77777777" w:rsidR="007F1D80" w:rsidRPr="00B90ACB" w:rsidRDefault="007F1D80" w:rsidP="007F1D80">
      <w:pPr>
        <w:jc w:val="center"/>
        <w:rPr>
          <w:rFonts w:asciiTheme="minorHAnsi" w:hAnsiTheme="minorHAnsi" w:cstheme="minorHAnsi"/>
          <w:b/>
        </w:rPr>
      </w:pPr>
    </w:p>
    <w:p w14:paraId="68E8835E" w14:textId="77777777" w:rsidR="007F1D80" w:rsidRPr="00B90ACB" w:rsidRDefault="007F1D80" w:rsidP="007F1D80">
      <w:pPr>
        <w:jc w:val="center"/>
        <w:rPr>
          <w:rFonts w:asciiTheme="minorHAnsi" w:hAnsiTheme="minorHAnsi" w:cstheme="minorHAnsi"/>
          <w:b/>
        </w:rPr>
      </w:pPr>
    </w:p>
    <w:p w14:paraId="3B049B85" w14:textId="77777777" w:rsidR="007F1D80" w:rsidRPr="00B90ACB" w:rsidRDefault="007F1D80" w:rsidP="007F1D80">
      <w:pPr>
        <w:jc w:val="center"/>
        <w:rPr>
          <w:rFonts w:asciiTheme="minorHAnsi" w:hAnsiTheme="minorHAnsi" w:cstheme="minorHAnsi"/>
          <w:b/>
        </w:rPr>
      </w:pPr>
    </w:p>
    <w:p w14:paraId="3ACF0626" w14:textId="77777777" w:rsidR="007F1D80" w:rsidRPr="00B90ACB" w:rsidRDefault="007F1D80" w:rsidP="007F1D80">
      <w:pPr>
        <w:jc w:val="center"/>
        <w:rPr>
          <w:rFonts w:asciiTheme="minorHAnsi" w:hAnsiTheme="minorHAnsi" w:cstheme="minorHAnsi"/>
          <w:b/>
        </w:rPr>
      </w:pPr>
    </w:p>
    <w:p w14:paraId="332BA890" w14:textId="77777777" w:rsidR="00350DB2" w:rsidRPr="00B90ACB" w:rsidRDefault="00350DB2" w:rsidP="007F1D80">
      <w:pPr>
        <w:jc w:val="center"/>
        <w:rPr>
          <w:rFonts w:asciiTheme="minorHAnsi" w:hAnsiTheme="minorHAnsi" w:cstheme="minorHAnsi"/>
          <w:b/>
        </w:rPr>
      </w:pPr>
    </w:p>
    <w:p w14:paraId="2CEE5E1A" w14:textId="77777777" w:rsidR="00350DB2" w:rsidRPr="00B90ACB" w:rsidRDefault="00350DB2" w:rsidP="007F1D80">
      <w:pPr>
        <w:jc w:val="center"/>
        <w:rPr>
          <w:rFonts w:asciiTheme="minorHAnsi" w:hAnsiTheme="minorHAnsi" w:cstheme="minorHAnsi"/>
          <w:b/>
        </w:rPr>
      </w:pPr>
    </w:p>
    <w:p w14:paraId="4F9CD15A" w14:textId="77777777" w:rsidR="007F1D80" w:rsidRPr="00B90ACB" w:rsidRDefault="007F1D80" w:rsidP="007F1D80">
      <w:pPr>
        <w:pStyle w:val="Titre"/>
        <w:pBdr>
          <w:top w:val="single" w:sz="12" w:space="1" w:color="auto"/>
        </w:pBdr>
        <w:rPr>
          <w:rFonts w:asciiTheme="minorHAnsi" w:hAnsiTheme="minorHAnsi" w:cstheme="minorHAnsi"/>
        </w:rPr>
      </w:pPr>
      <w:r w:rsidRPr="00B90ACB">
        <w:rPr>
          <w:rFonts w:asciiTheme="minorHAnsi" w:hAnsiTheme="minorHAnsi" w:cstheme="minorHAnsi"/>
        </w:rPr>
        <w:t>REGISTRE DES DELIBERATIONS</w:t>
      </w:r>
    </w:p>
    <w:p w14:paraId="4E185597" w14:textId="77777777" w:rsidR="007F1D80" w:rsidRPr="00B90ACB" w:rsidRDefault="007F1D80" w:rsidP="007F1D80">
      <w:pPr>
        <w:pStyle w:val="Titre"/>
        <w:rPr>
          <w:rFonts w:asciiTheme="minorHAnsi" w:hAnsiTheme="minorHAnsi" w:cstheme="minorHAnsi"/>
        </w:rPr>
      </w:pPr>
      <w:r w:rsidRPr="00B90ACB">
        <w:rPr>
          <w:rFonts w:asciiTheme="minorHAnsi" w:hAnsiTheme="minorHAnsi" w:cstheme="minorHAnsi"/>
        </w:rPr>
        <w:t xml:space="preserve">DU </w:t>
      </w:r>
    </w:p>
    <w:p w14:paraId="16987147" w14:textId="77777777" w:rsidR="007F1D80" w:rsidRPr="00B90ACB" w:rsidRDefault="00CB0E4B" w:rsidP="007F1D80">
      <w:pPr>
        <w:pStyle w:val="Titre"/>
        <w:rPr>
          <w:rFonts w:asciiTheme="minorHAnsi" w:hAnsiTheme="minorHAnsi" w:cstheme="minorHAnsi"/>
        </w:rPr>
      </w:pPr>
      <w:r w:rsidRPr="00B90ACB">
        <w:rPr>
          <w:rFonts w:asciiTheme="minorHAnsi" w:hAnsiTheme="minorHAnsi" w:cstheme="minorHAnsi"/>
        </w:rPr>
        <w:t>BUREAU</w:t>
      </w:r>
      <w:r w:rsidR="007F1D80" w:rsidRPr="00B90ACB">
        <w:rPr>
          <w:rFonts w:asciiTheme="minorHAnsi" w:hAnsiTheme="minorHAnsi" w:cstheme="minorHAnsi"/>
        </w:rPr>
        <w:t xml:space="preserve"> </w:t>
      </w:r>
      <w:r w:rsidR="007F1D80" w:rsidRPr="00B90ACB">
        <w:rPr>
          <w:rStyle w:val="Appelnotedebasdep"/>
          <w:rFonts w:asciiTheme="minorHAnsi" w:hAnsiTheme="minorHAnsi" w:cstheme="minorHAnsi"/>
        </w:rPr>
        <w:footnoteReference w:id="1"/>
      </w:r>
    </w:p>
    <w:p w14:paraId="713E6816" w14:textId="77777777" w:rsidR="007F1D80" w:rsidRPr="00B90ACB" w:rsidRDefault="007F1D80" w:rsidP="007F1D80">
      <w:pPr>
        <w:rPr>
          <w:rFonts w:asciiTheme="minorHAnsi" w:hAnsiTheme="minorHAnsi" w:cstheme="minorHAnsi"/>
        </w:rPr>
      </w:pPr>
      <w:bookmarkStart w:id="0" w:name="_Hlk97020120"/>
    </w:p>
    <w:p w14:paraId="022C1626" w14:textId="77777777" w:rsidR="007F1D80" w:rsidRPr="00B90ACB" w:rsidRDefault="007F1D80" w:rsidP="007F1D80">
      <w:pPr>
        <w:rPr>
          <w:rFonts w:asciiTheme="minorHAnsi" w:hAnsiTheme="minorHAnsi" w:cstheme="minorHAnsi"/>
        </w:rPr>
      </w:pPr>
    </w:p>
    <w:p w14:paraId="705A508C" w14:textId="77777777" w:rsidR="007F1D80" w:rsidRPr="00B90ACB" w:rsidRDefault="007F1D80" w:rsidP="007F1D80">
      <w:pPr>
        <w:rPr>
          <w:rFonts w:asciiTheme="minorHAnsi" w:hAnsiTheme="minorHAnsi" w:cstheme="minorHAnsi"/>
        </w:rPr>
      </w:pPr>
    </w:p>
    <w:tbl>
      <w:tblPr>
        <w:tblStyle w:val="Grilledutableau"/>
        <w:tblW w:w="0" w:type="auto"/>
        <w:tblLook w:val="04A0" w:firstRow="1" w:lastRow="0" w:firstColumn="1" w:lastColumn="0" w:noHBand="0" w:noVBand="1"/>
      </w:tblPr>
      <w:tblGrid>
        <w:gridCol w:w="3983"/>
        <w:gridCol w:w="3944"/>
      </w:tblGrid>
      <w:tr w:rsidR="007F1D80" w:rsidRPr="00B90ACB" w14:paraId="24C8717C" w14:textId="77777777" w:rsidTr="007F1D80">
        <w:trPr>
          <w:trHeight w:val="562"/>
        </w:trPr>
        <w:tc>
          <w:tcPr>
            <w:tcW w:w="4606" w:type="dxa"/>
            <w:vAlign w:val="center"/>
          </w:tcPr>
          <w:p w14:paraId="53D0F329" w14:textId="3DA251C3" w:rsidR="007F1D80" w:rsidRPr="00B90ACB" w:rsidRDefault="007F1D80" w:rsidP="004534C4">
            <w:pPr>
              <w:jc w:val="left"/>
              <w:rPr>
                <w:rFonts w:asciiTheme="minorHAnsi" w:hAnsiTheme="minorHAnsi" w:cstheme="minorHAnsi"/>
                <w:iCs/>
                <w:lang w:val="fr-FR"/>
              </w:rPr>
            </w:pPr>
            <w:r w:rsidRPr="00B90ACB">
              <w:rPr>
                <w:rFonts w:asciiTheme="minorHAnsi" w:hAnsiTheme="minorHAnsi" w:cstheme="minorHAnsi"/>
                <w:iCs/>
                <w:lang w:val="fr-FR"/>
              </w:rPr>
              <w:t>COMMENC</w:t>
            </w:r>
            <w:r w:rsidR="00DC18A5" w:rsidRPr="00B90ACB">
              <w:rPr>
                <w:rFonts w:asciiTheme="minorHAnsi" w:hAnsiTheme="minorHAnsi" w:cstheme="minorHAnsi"/>
                <w:iCs/>
                <w:lang w:val="fr-FR"/>
              </w:rPr>
              <w:t>É</w:t>
            </w:r>
            <w:r w:rsidRPr="00B90ACB">
              <w:rPr>
                <w:rFonts w:asciiTheme="minorHAnsi" w:hAnsiTheme="minorHAnsi" w:cstheme="minorHAnsi"/>
                <w:iCs/>
                <w:lang w:val="fr-FR"/>
              </w:rPr>
              <w:t xml:space="preserve"> </w:t>
            </w:r>
            <w:r w:rsidR="00DC18A5" w:rsidRPr="00B90ACB">
              <w:rPr>
                <w:rFonts w:asciiTheme="minorHAnsi" w:hAnsiTheme="minorHAnsi" w:cstheme="minorHAnsi"/>
                <w:iCs/>
                <w:lang w:val="fr-FR"/>
              </w:rPr>
              <w:t>LE</w:t>
            </w:r>
            <w:r w:rsidRPr="00B90ACB">
              <w:rPr>
                <w:rFonts w:asciiTheme="minorHAnsi" w:hAnsiTheme="minorHAnsi" w:cstheme="minorHAnsi"/>
                <w:iCs/>
                <w:lang w:val="fr-FR"/>
              </w:rPr>
              <w:t xml:space="preserve"> : </w:t>
            </w:r>
            <w:r w:rsidR="00DC18A5" w:rsidRPr="00B90ACB">
              <w:rPr>
                <w:rFonts w:asciiTheme="minorHAnsi" w:hAnsiTheme="minorHAnsi" w:cstheme="minorHAnsi"/>
                <w:iCs/>
                <w:lang w:val="fr-FR"/>
              </w:rPr>
              <w:t>24 janvier 2022</w:t>
            </w:r>
          </w:p>
        </w:tc>
        <w:tc>
          <w:tcPr>
            <w:tcW w:w="4606" w:type="dxa"/>
            <w:vAlign w:val="center"/>
          </w:tcPr>
          <w:p w14:paraId="120D56D2" w14:textId="0422DF8A" w:rsidR="007F1D80" w:rsidRPr="00B90ACB" w:rsidRDefault="007F1D80" w:rsidP="007F1D80">
            <w:pPr>
              <w:jc w:val="left"/>
              <w:rPr>
                <w:rFonts w:asciiTheme="minorHAnsi" w:hAnsiTheme="minorHAnsi" w:cstheme="minorHAnsi"/>
                <w:iCs/>
                <w:lang w:val="fr-FR"/>
              </w:rPr>
            </w:pPr>
            <w:r w:rsidRPr="00B90ACB">
              <w:rPr>
                <w:rFonts w:asciiTheme="minorHAnsi" w:hAnsiTheme="minorHAnsi" w:cstheme="minorHAnsi"/>
                <w:iCs/>
                <w:lang w:val="fr-FR"/>
              </w:rPr>
              <w:t>TERMIN</w:t>
            </w:r>
            <w:r w:rsidR="00DC18A5" w:rsidRPr="00B90ACB">
              <w:rPr>
                <w:rFonts w:asciiTheme="minorHAnsi" w:hAnsiTheme="minorHAnsi" w:cstheme="minorHAnsi"/>
                <w:iCs/>
                <w:lang w:val="fr-FR"/>
              </w:rPr>
              <w:t>É LE :</w:t>
            </w:r>
            <w:r w:rsidR="00A75D2B" w:rsidRPr="00B90ACB">
              <w:rPr>
                <w:rFonts w:asciiTheme="minorHAnsi" w:hAnsiTheme="minorHAnsi" w:cstheme="minorHAnsi"/>
                <w:iCs/>
                <w:lang w:val="fr-FR"/>
              </w:rPr>
              <w:t xml:space="preserve"> </w:t>
            </w:r>
            <w:r w:rsidR="00DC18A5" w:rsidRPr="00B90ACB">
              <w:rPr>
                <w:rFonts w:asciiTheme="minorHAnsi" w:hAnsiTheme="minorHAnsi" w:cstheme="minorHAnsi"/>
                <w:iCs/>
                <w:color w:val="FF0000"/>
                <w:lang w:val="fr-FR"/>
              </w:rPr>
              <w:t>xx</w:t>
            </w:r>
            <w:r w:rsidR="0093253B" w:rsidRPr="00B90ACB">
              <w:rPr>
                <w:rFonts w:asciiTheme="minorHAnsi" w:hAnsiTheme="minorHAnsi" w:cstheme="minorHAnsi"/>
                <w:iCs/>
                <w:color w:val="FF0000"/>
                <w:lang w:val="fr-FR"/>
              </w:rPr>
              <w:t xml:space="preserve"> décembre 202</w:t>
            </w:r>
            <w:r w:rsidR="00DC18A5" w:rsidRPr="00B90ACB">
              <w:rPr>
                <w:rFonts w:asciiTheme="minorHAnsi" w:hAnsiTheme="minorHAnsi" w:cstheme="minorHAnsi"/>
                <w:iCs/>
                <w:color w:val="FF0000"/>
                <w:lang w:val="fr-FR"/>
              </w:rPr>
              <w:t>2</w:t>
            </w:r>
          </w:p>
        </w:tc>
      </w:tr>
    </w:tbl>
    <w:p w14:paraId="38B6688E" w14:textId="77777777" w:rsidR="007F1D80" w:rsidRPr="00B90ACB" w:rsidRDefault="007F1D80" w:rsidP="007F1D80">
      <w:pPr>
        <w:rPr>
          <w:rFonts w:asciiTheme="minorHAnsi" w:hAnsiTheme="minorHAnsi" w:cstheme="minorHAnsi"/>
        </w:rPr>
      </w:pPr>
    </w:p>
    <w:p w14:paraId="48D5E681" w14:textId="77777777" w:rsidR="007F1D80" w:rsidRPr="00B90ACB" w:rsidRDefault="007F1D80" w:rsidP="007F1D80">
      <w:pPr>
        <w:rPr>
          <w:rFonts w:asciiTheme="minorHAnsi" w:hAnsiTheme="minorHAnsi" w:cstheme="minorHAnsi"/>
        </w:rPr>
      </w:pPr>
    </w:p>
    <w:p w14:paraId="50F8B150" w14:textId="77777777" w:rsidR="007F1D80" w:rsidRPr="00B90ACB" w:rsidRDefault="007F1D80" w:rsidP="007F1D80">
      <w:pPr>
        <w:rPr>
          <w:rFonts w:asciiTheme="minorHAnsi" w:hAnsiTheme="minorHAnsi" w:cstheme="minorHAnsi"/>
        </w:rPr>
      </w:pPr>
    </w:p>
    <w:p w14:paraId="6FB72AB8" w14:textId="4DE9DB56" w:rsidR="007F1D80" w:rsidRPr="00B90ACB" w:rsidRDefault="007F1D80" w:rsidP="007F1D80">
      <w:pPr>
        <w:rPr>
          <w:rFonts w:asciiTheme="minorHAnsi" w:hAnsiTheme="minorHAnsi" w:cstheme="minorHAnsi"/>
        </w:rPr>
      </w:pPr>
      <w:r w:rsidRPr="00B90ACB">
        <w:rPr>
          <w:rFonts w:asciiTheme="minorHAnsi" w:hAnsiTheme="minorHAnsi" w:cstheme="minorHAnsi"/>
        </w:rPr>
        <w:t xml:space="preserve">Le présent registre, contenant </w:t>
      </w:r>
      <w:r w:rsidR="00DC18A5" w:rsidRPr="00B90ACB">
        <w:rPr>
          <w:rFonts w:asciiTheme="minorHAnsi" w:hAnsiTheme="minorHAnsi" w:cstheme="minorHAnsi"/>
          <w:color w:val="FF0000"/>
        </w:rPr>
        <w:t>xx</w:t>
      </w:r>
      <w:r w:rsidRPr="00B90ACB">
        <w:rPr>
          <w:rFonts w:asciiTheme="minorHAnsi" w:hAnsiTheme="minorHAnsi" w:cstheme="minorHAnsi"/>
        </w:rPr>
        <w:t xml:space="preserve"> pages destiné à recevoir les délibérations du </w:t>
      </w:r>
      <w:r w:rsidR="00CB0E4B" w:rsidRPr="00B90ACB">
        <w:rPr>
          <w:rFonts w:asciiTheme="minorHAnsi" w:hAnsiTheme="minorHAnsi" w:cstheme="minorHAnsi"/>
        </w:rPr>
        <w:t>bureau</w:t>
      </w:r>
      <w:r w:rsidRPr="00B90ACB">
        <w:rPr>
          <w:rFonts w:asciiTheme="minorHAnsi" w:hAnsiTheme="minorHAnsi" w:cstheme="minorHAnsi"/>
        </w:rPr>
        <w:t xml:space="preserve"> du SDEY</w:t>
      </w:r>
    </w:p>
    <w:p w14:paraId="60EEBAD2" w14:textId="77777777" w:rsidR="007F1D80" w:rsidRPr="00B90ACB" w:rsidRDefault="007F1D80" w:rsidP="007F1D80">
      <w:pPr>
        <w:rPr>
          <w:rFonts w:asciiTheme="minorHAnsi" w:hAnsiTheme="minorHAnsi" w:cstheme="minorHAnsi"/>
        </w:rPr>
      </w:pPr>
    </w:p>
    <w:p w14:paraId="4181EC5F" w14:textId="77777777" w:rsidR="007F1D80" w:rsidRPr="00B90ACB" w:rsidRDefault="007F1D80" w:rsidP="007F1D80">
      <w:pPr>
        <w:rPr>
          <w:rFonts w:asciiTheme="minorHAnsi" w:hAnsiTheme="minorHAnsi" w:cstheme="minorHAnsi"/>
        </w:rPr>
      </w:pPr>
      <w:r w:rsidRPr="00B90ACB">
        <w:rPr>
          <w:rFonts w:asciiTheme="minorHAnsi" w:hAnsiTheme="minorHAnsi" w:cstheme="minorHAnsi"/>
        </w:rPr>
        <w:t>A été coté et paraphé par Monsieur Jean-Noël LOURY</w:t>
      </w:r>
    </w:p>
    <w:p w14:paraId="3055C970" w14:textId="77777777" w:rsidR="007F1D80" w:rsidRPr="00B90ACB" w:rsidRDefault="007F1D80" w:rsidP="007F1D80">
      <w:pPr>
        <w:rPr>
          <w:rFonts w:asciiTheme="minorHAnsi" w:hAnsiTheme="minorHAnsi" w:cstheme="minorHAnsi"/>
        </w:rPr>
      </w:pPr>
    </w:p>
    <w:p w14:paraId="661D87C1" w14:textId="77777777" w:rsidR="007F1D80" w:rsidRPr="00B90ACB" w:rsidRDefault="007F1D80" w:rsidP="007F1D80">
      <w:pPr>
        <w:rPr>
          <w:rFonts w:asciiTheme="minorHAnsi" w:hAnsiTheme="minorHAnsi" w:cstheme="minorHAnsi"/>
        </w:rPr>
      </w:pPr>
      <w:r w:rsidRPr="00B90ACB">
        <w:rPr>
          <w:rFonts w:asciiTheme="minorHAnsi" w:hAnsiTheme="minorHAnsi" w:cstheme="minorHAnsi"/>
        </w:rPr>
        <w:t>Président du Syndicat Départemental d’Energies de l’Yonne pour première et dernière page</w:t>
      </w:r>
    </w:p>
    <w:p w14:paraId="184ABEB3" w14:textId="77777777" w:rsidR="00814C71" w:rsidRPr="00B90ACB" w:rsidRDefault="00814C71" w:rsidP="00814C71">
      <w:pPr>
        <w:rPr>
          <w:rFonts w:asciiTheme="minorHAnsi" w:hAnsiTheme="minorHAnsi" w:cstheme="minorHAnsi"/>
        </w:rPr>
      </w:pPr>
    </w:p>
    <w:p w14:paraId="0682853D" w14:textId="77777777" w:rsidR="00814C71" w:rsidRPr="00B90ACB" w:rsidRDefault="00814C71" w:rsidP="00814C71">
      <w:pPr>
        <w:rPr>
          <w:rFonts w:asciiTheme="minorHAnsi" w:hAnsiTheme="minorHAnsi" w:cstheme="minorHAnsi"/>
        </w:rPr>
      </w:pPr>
    </w:p>
    <w:p w14:paraId="583E2F14" w14:textId="77777777" w:rsidR="00814C71" w:rsidRPr="00B90ACB" w:rsidRDefault="00814C71" w:rsidP="00814C71">
      <w:pPr>
        <w:rPr>
          <w:rFonts w:asciiTheme="minorHAnsi" w:hAnsiTheme="minorHAnsi" w:cstheme="minorHAnsi"/>
        </w:rPr>
      </w:pPr>
    </w:p>
    <w:p w14:paraId="64A0FBC3" w14:textId="77777777" w:rsidR="00814C71" w:rsidRPr="00B90ACB" w:rsidRDefault="00814C71" w:rsidP="00814C71">
      <w:pPr>
        <w:rPr>
          <w:rFonts w:asciiTheme="minorHAnsi" w:hAnsiTheme="minorHAnsi" w:cstheme="minorHAnsi"/>
        </w:rPr>
      </w:pPr>
    </w:p>
    <w:p w14:paraId="0EE75E74" w14:textId="77777777" w:rsidR="00814C71" w:rsidRPr="00B90ACB" w:rsidRDefault="00814C71" w:rsidP="00814C71">
      <w:pPr>
        <w:ind w:left="4111" w:right="-1702"/>
        <w:jc w:val="left"/>
        <w:rPr>
          <w:rFonts w:asciiTheme="minorHAnsi" w:hAnsiTheme="minorHAnsi" w:cstheme="minorHAnsi"/>
        </w:rPr>
      </w:pPr>
      <w:r w:rsidRPr="00B90ACB">
        <w:rPr>
          <w:rFonts w:asciiTheme="minorHAnsi" w:hAnsiTheme="minorHAnsi" w:cstheme="minorHAnsi"/>
        </w:rPr>
        <w:t xml:space="preserve">Auxerre, le </w:t>
      </w:r>
      <w:r w:rsidRPr="00B90ACB">
        <w:rPr>
          <w:rFonts w:asciiTheme="minorHAnsi" w:hAnsiTheme="minorHAnsi" w:cstheme="minorHAnsi"/>
          <w:iCs/>
          <w:color w:val="FF0000"/>
        </w:rPr>
        <w:t>xx décembre 2022</w:t>
      </w:r>
    </w:p>
    <w:p w14:paraId="5D1F5038" w14:textId="77777777" w:rsidR="00814C71" w:rsidRPr="00B90ACB" w:rsidRDefault="00814C71" w:rsidP="00814C71">
      <w:pPr>
        <w:ind w:left="4536" w:firstLine="3"/>
        <w:rPr>
          <w:rFonts w:asciiTheme="minorHAnsi" w:hAnsiTheme="minorHAnsi" w:cstheme="minorHAnsi"/>
        </w:rPr>
      </w:pPr>
      <w:r w:rsidRPr="00B90ACB">
        <w:rPr>
          <w:rFonts w:asciiTheme="minorHAnsi" w:hAnsiTheme="minorHAnsi" w:cstheme="minorHAnsi"/>
        </w:rPr>
        <w:t>Le Président du SDEY</w:t>
      </w:r>
    </w:p>
    <w:p w14:paraId="28025555" w14:textId="77777777" w:rsidR="00814C71" w:rsidRPr="00B90ACB" w:rsidRDefault="00814C71" w:rsidP="00814C71">
      <w:pPr>
        <w:ind w:left="4678"/>
        <w:rPr>
          <w:rFonts w:asciiTheme="minorHAnsi" w:hAnsiTheme="minorHAnsi" w:cstheme="minorHAnsi"/>
        </w:rPr>
      </w:pPr>
    </w:p>
    <w:p w14:paraId="08E3C1DD" w14:textId="2B2AE790" w:rsidR="00814C71" w:rsidRPr="00B90ACB" w:rsidRDefault="00814C71" w:rsidP="00814C71">
      <w:pPr>
        <w:ind w:left="4678"/>
        <w:rPr>
          <w:rFonts w:asciiTheme="minorHAnsi" w:hAnsiTheme="minorHAnsi" w:cstheme="minorHAnsi"/>
        </w:rPr>
      </w:pPr>
      <w:r w:rsidRPr="00B90ACB">
        <w:rPr>
          <w:rFonts w:asciiTheme="minorHAnsi" w:hAnsiTheme="minorHAnsi" w:cstheme="minorHAnsi"/>
        </w:rPr>
        <w:t>Jean-Noël LOURY</w:t>
      </w:r>
    </w:p>
    <w:p w14:paraId="6C69BE53" w14:textId="163F5FCB" w:rsidR="007F1D80" w:rsidRPr="00B90ACB" w:rsidRDefault="007F1D80" w:rsidP="00814C71">
      <w:pPr>
        <w:rPr>
          <w:rFonts w:asciiTheme="minorHAnsi" w:hAnsiTheme="minorHAnsi" w:cstheme="minorHAnsi"/>
        </w:rPr>
      </w:pPr>
    </w:p>
    <w:bookmarkEnd w:id="0"/>
    <w:p w14:paraId="2FB75743" w14:textId="77777777" w:rsidR="007F1D80" w:rsidRPr="00B90ACB" w:rsidRDefault="007F1D80" w:rsidP="007F1D80">
      <w:pPr>
        <w:rPr>
          <w:rFonts w:asciiTheme="minorHAnsi" w:hAnsiTheme="minorHAnsi" w:cstheme="minorHAnsi"/>
        </w:rPr>
      </w:pPr>
    </w:p>
    <w:p w14:paraId="279B6867" w14:textId="77777777" w:rsidR="007F1D80" w:rsidRPr="00B90ACB" w:rsidRDefault="007F1D80" w:rsidP="007F1D80">
      <w:pPr>
        <w:rPr>
          <w:rFonts w:asciiTheme="minorHAnsi" w:hAnsiTheme="minorHAnsi" w:cstheme="minorHAnsi"/>
        </w:rPr>
      </w:pPr>
    </w:p>
    <w:p w14:paraId="100100B3" w14:textId="77777777" w:rsidR="00DB406D" w:rsidRPr="00B90ACB" w:rsidRDefault="00DB406D">
      <w:pPr>
        <w:jc w:val="left"/>
        <w:rPr>
          <w:rFonts w:asciiTheme="minorHAnsi" w:hAnsiTheme="minorHAnsi" w:cstheme="minorHAnsi"/>
        </w:rPr>
      </w:pPr>
      <w:r w:rsidRPr="00B90ACB">
        <w:rPr>
          <w:rFonts w:asciiTheme="minorHAnsi" w:hAnsiTheme="minorHAnsi" w:cstheme="minorHAnsi"/>
        </w:rPr>
        <w:br w:type="page"/>
      </w:r>
    </w:p>
    <w:p w14:paraId="11849F3C" w14:textId="7BC10F2F" w:rsidR="00EB3539" w:rsidRPr="00B90ACB" w:rsidRDefault="00CB0E4B" w:rsidP="00EB3539">
      <w:pPr>
        <w:spacing w:after="240"/>
        <w:jc w:val="center"/>
        <w:rPr>
          <w:rFonts w:asciiTheme="minorHAnsi" w:hAnsiTheme="minorHAnsi" w:cstheme="minorHAnsi"/>
          <w:b/>
          <w:sz w:val="28"/>
          <w:szCs w:val="28"/>
        </w:rPr>
      </w:pPr>
      <w:r w:rsidRPr="00B90ACB">
        <w:rPr>
          <w:rFonts w:asciiTheme="minorHAnsi" w:hAnsiTheme="minorHAnsi" w:cstheme="minorHAnsi"/>
          <w:b/>
          <w:sz w:val="28"/>
          <w:szCs w:val="28"/>
        </w:rPr>
        <w:lastRenderedPageBreak/>
        <w:t>BUREAU</w:t>
      </w:r>
      <w:r w:rsidR="00EB3539" w:rsidRPr="00B90ACB">
        <w:rPr>
          <w:rFonts w:asciiTheme="minorHAnsi" w:hAnsiTheme="minorHAnsi" w:cstheme="minorHAnsi"/>
          <w:b/>
          <w:sz w:val="28"/>
          <w:szCs w:val="28"/>
        </w:rPr>
        <w:t xml:space="preserve"> DU SDEY</w:t>
      </w:r>
    </w:p>
    <w:p w14:paraId="27DD69DC" w14:textId="39948759" w:rsidR="00EB3539" w:rsidRPr="00B90ACB" w:rsidRDefault="00EB3539" w:rsidP="00EB3539">
      <w:pPr>
        <w:spacing w:after="240"/>
        <w:jc w:val="center"/>
        <w:rPr>
          <w:rFonts w:asciiTheme="minorHAnsi" w:hAnsiTheme="minorHAnsi" w:cstheme="minorHAnsi"/>
          <w:b/>
          <w:sz w:val="28"/>
          <w:szCs w:val="28"/>
        </w:rPr>
      </w:pPr>
      <w:r w:rsidRPr="00B90ACB">
        <w:rPr>
          <w:rFonts w:asciiTheme="minorHAnsi" w:hAnsiTheme="minorHAnsi" w:cstheme="minorHAnsi"/>
          <w:b/>
          <w:sz w:val="28"/>
          <w:szCs w:val="28"/>
        </w:rPr>
        <w:t xml:space="preserve">SEANCE DU </w:t>
      </w:r>
      <w:r w:rsidR="00DC18A5" w:rsidRPr="00B90ACB">
        <w:rPr>
          <w:rFonts w:asciiTheme="minorHAnsi" w:hAnsiTheme="minorHAnsi" w:cstheme="minorHAnsi"/>
          <w:b/>
          <w:sz w:val="28"/>
          <w:szCs w:val="28"/>
        </w:rPr>
        <w:t>24 JANVIER 2022</w:t>
      </w:r>
    </w:p>
    <w:p w14:paraId="763E7C94" w14:textId="77777777" w:rsidR="00B527CA" w:rsidRPr="00B90ACB" w:rsidRDefault="00B527CA" w:rsidP="00765BAE">
      <w:pPr>
        <w:rPr>
          <w:rFonts w:asciiTheme="minorHAnsi" w:hAnsiTheme="minorHAnsi" w:cstheme="minorHAnsi"/>
          <w:sz w:val="20"/>
          <w:szCs w:val="20"/>
        </w:rPr>
      </w:pPr>
    </w:p>
    <w:p w14:paraId="1671E263" w14:textId="77777777" w:rsidR="00DC18A5" w:rsidRPr="00B90ACB" w:rsidRDefault="00DC18A5" w:rsidP="00765BAE">
      <w:pPr>
        <w:rPr>
          <w:rFonts w:asciiTheme="minorHAnsi" w:hAnsiTheme="minorHAnsi" w:cstheme="minorHAnsi"/>
          <w:szCs w:val="22"/>
        </w:rPr>
      </w:pPr>
      <w:r w:rsidRPr="00B90ACB">
        <w:rPr>
          <w:rFonts w:asciiTheme="minorHAnsi" w:hAnsiTheme="minorHAnsi" w:cstheme="minorHAnsi"/>
          <w:szCs w:val="22"/>
        </w:rPr>
        <w:t xml:space="preserve">L’an deux mil vingt-deux, le vingt-quatre du mois de janvier à quatorze heures, se sont réunis à la salle des fêtes des Joinchères de Venoy, les membres du Bureau du Syndicat Départemental d’Energies de l’Yonne sous la présidence de Monsieur Jean-Noël LOURY, Président du SDEY, dûment convoqués le 18 janvier 2022. </w:t>
      </w:r>
    </w:p>
    <w:p w14:paraId="2A06B952" w14:textId="77777777" w:rsidR="00DC18A5" w:rsidRPr="00B90ACB" w:rsidRDefault="00DC18A5" w:rsidP="00765BAE">
      <w:pPr>
        <w:rPr>
          <w:rFonts w:asciiTheme="minorHAnsi" w:hAnsiTheme="minorHAnsi" w:cstheme="minorHAnsi"/>
          <w:sz w:val="16"/>
          <w:szCs w:val="16"/>
        </w:rPr>
      </w:pPr>
    </w:p>
    <w:p w14:paraId="5F0051F5" w14:textId="77777777" w:rsidR="00DC18A5" w:rsidRPr="00B90ACB" w:rsidRDefault="00DC18A5" w:rsidP="00765BAE">
      <w:pPr>
        <w:tabs>
          <w:tab w:val="left" w:pos="993"/>
        </w:tabs>
        <w:ind w:left="993" w:hanging="993"/>
        <w:rPr>
          <w:rFonts w:asciiTheme="minorHAnsi" w:hAnsiTheme="minorHAnsi" w:cstheme="minorHAnsi"/>
          <w:szCs w:val="22"/>
        </w:rPr>
      </w:pPr>
      <w:r w:rsidRPr="00B90ACB">
        <w:rPr>
          <w:rFonts w:asciiTheme="minorHAnsi" w:hAnsiTheme="minorHAnsi" w:cstheme="minorHAnsi"/>
          <w:b/>
          <w:szCs w:val="22"/>
        </w:rPr>
        <w:t xml:space="preserve">Présents </w:t>
      </w:r>
      <w:r w:rsidRPr="00B90ACB">
        <w:rPr>
          <w:rFonts w:asciiTheme="minorHAnsi" w:hAnsiTheme="minorHAnsi" w:cstheme="minorHAnsi"/>
          <w:szCs w:val="22"/>
        </w:rPr>
        <w:t xml:space="preserve">: </w:t>
      </w:r>
      <w:r w:rsidRPr="00B90ACB">
        <w:rPr>
          <w:rFonts w:asciiTheme="minorHAnsi" w:hAnsiTheme="minorHAnsi" w:cstheme="minorHAnsi"/>
          <w:szCs w:val="22"/>
        </w:rPr>
        <w:tab/>
        <w:t>Jacques BALOUP - Patrick BUTTNER - Rémy CLERIN - Claude DEPUYDT - Grégory DORTE - Jean-Luc GIVORD - Jean-Noël L</w:t>
      </w:r>
      <w:r w:rsidRPr="00B90ACB">
        <w:rPr>
          <w:rFonts w:asciiTheme="minorHAnsi" w:hAnsiTheme="minorHAnsi" w:cstheme="minorHAnsi"/>
          <w:bCs/>
          <w:szCs w:val="22"/>
        </w:rPr>
        <w:t xml:space="preserve">OURY - </w:t>
      </w:r>
      <w:bookmarkStart w:id="1" w:name="_Hlk95811928"/>
      <w:r w:rsidRPr="00B90ACB">
        <w:rPr>
          <w:rFonts w:asciiTheme="minorHAnsi" w:hAnsiTheme="minorHAnsi" w:cstheme="minorHAnsi"/>
          <w:szCs w:val="22"/>
        </w:rPr>
        <w:t xml:space="preserve">Philippe MAILLET </w:t>
      </w:r>
      <w:bookmarkEnd w:id="1"/>
      <w:r w:rsidRPr="00B90ACB">
        <w:rPr>
          <w:rFonts w:asciiTheme="minorHAnsi" w:hAnsiTheme="minorHAnsi" w:cstheme="minorHAnsi"/>
          <w:szCs w:val="22"/>
        </w:rPr>
        <w:t>- Chantal ROYER - Gilles SACKEPEY – Richard ZEIGER</w:t>
      </w:r>
    </w:p>
    <w:p w14:paraId="2A5515AC" w14:textId="77777777" w:rsidR="00DC18A5" w:rsidRPr="00B90ACB" w:rsidRDefault="00DC18A5" w:rsidP="00765BAE">
      <w:pPr>
        <w:tabs>
          <w:tab w:val="left" w:pos="993"/>
        </w:tabs>
        <w:rPr>
          <w:rFonts w:asciiTheme="minorHAnsi" w:hAnsiTheme="minorHAnsi" w:cstheme="minorHAnsi"/>
          <w:szCs w:val="22"/>
        </w:rPr>
      </w:pPr>
      <w:r w:rsidRPr="00B90ACB">
        <w:rPr>
          <w:rFonts w:asciiTheme="minorHAnsi" w:hAnsiTheme="minorHAnsi" w:cstheme="minorHAnsi"/>
          <w:b/>
          <w:szCs w:val="22"/>
        </w:rPr>
        <w:t>Excusés</w:t>
      </w:r>
      <w:r w:rsidRPr="00B90ACB">
        <w:rPr>
          <w:rFonts w:asciiTheme="minorHAnsi" w:hAnsiTheme="minorHAnsi" w:cstheme="minorHAnsi"/>
          <w:szCs w:val="22"/>
        </w:rPr>
        <w:t> :</w:t>
      </w:r>
      <w:r w:rsidRPr="00B90ACB">
        <w:rPr>
          <w:rFonts w:asciiTheme="minorHAnsi" w:hAnsiTheme="minorHAnsi" w:cstheme="minorHAnsi"/>
          <w:szCs w:val="22"/>
        </w:rPr>
        <w:tab/>
        <w:t>Guillaume DUMAY – Didier IDES - Claude MAULOISE - Michel PANNETIER</w:t>
      </w:r>
    </w:p>
    <w:p w14:paraId="1D2D3004" w14:textId="77777777" w:rsidR="00DC18A5" w:rsidRPr="00B90ACB" w:rsidRDefault="00DC18A5" w:rsidP="00765BAE">
      <w:pPr>
        <w:tabs>
          <w:tab w:val="left" w:pos="993"/>
        </w:tabs>
        <w:rPr>
          <w:rFonts w:asciiTheme="minorHAnsi" w:hAnsiTheme="minorHAnsi" w:cstheme="minorHAnsi"/>
          <w:bCs/>
          <w:szCs w:val="22"/>
        </w:rPr>
      </w:pPr>
      <w:bookmarkStart w:id="2" w:name="_Hlk95298162"/>
      <w:r w:rsidRPr="00B90ACB">
        <w:rPr>
          <w:rFonts w:asciiTheme="minorHAnsi" w:hAnsiTheme="minorHAnsi" w:cstheme="minorHAnsi"/>
          <w:b/>
          <w:szCs w:val="22"/>
        </w:rPr>
        <w:t>Pouvoirs :</w:t>
      </w:r>
      <w:r w:rsidRPr="00B90ACB">
        <w:rPr>
          <w:rFonts w:asciiTheme="minorHAnsi" w:hAnsiTheme="minorHAnsi" w:cstheme="minorHAnsi"/>
          <w:b/>
          <w:szCs w:val="22"/>
        </w:rPr>
        <w:tab/>
      </w:r>
      <w:r w:rsidRPr="00B90ACB">
        <w:rPr>
          <w:rFonts w:asciiTheme="minorHAnsi" w:hAnsiTheme="minorHAnsi" w:cstheme="minorHAnsi"/>
          <w:bCs/>
          <w:szCs w:val="22"/>
        </w:rPr>
        <w:t xml:space="preserve">Monsieur </w:t>
      </w:r>
      <w:r w:rsidRPr="00B90ACB">
        <w:rPr>
          <w:rFonts w:asciiTheme="minorHAnsi" w:hAnsiTheme="minorHAnsi" w:cstheme="minorHAnsi"/>
          <w:szCs w:val="22"/>
        </w:rPr>
        <w:t xml:space="preserve">Guillaume DUMAY </w:t>
      </w:r>
      <w:r w:rsidRPr="00B90ACB">
        <w:rPr>
          <w:rFonts w:asciiTheme="minorHAnsi" w:hAnsiTheme="minorHAnsi" w:cstheme="minorHAnsi"/>
          <w:bCs/>
          <w:szCs w:val="22"/>
        </w:rPr>
        <w:t xml:space="preserve">donne pouvoir à </w:t>
      </w:r>
      <w:bookmarkStart w:id="3" w:name="_Hlk95298417"/>
      <w:r w:rsidRPr="00B90ACB">
        <w:rPr>
          <w:rFonts w:asciiTheme="minorHAnsi" w:hAnsiTheme="minorHAnsi" w:cstheme="minorHAnsi"/>
          <w:bCs/>
          <w:szCs w:val="22"/>
        </w:rPr>
        <w:t xml:space="preserve">Monsieur </w:t>
      </w:r>
      <w:bookmarkEnd w:id="3"/>
      <w:r w:rsidRPr="00B90ACB">
        <w:rPr>
          <w:rFonts w:asciiTheme="minorHAnsi" w:hAnsiTheme="minorHAnsi" w:cstheme="minorHAnsi"/>
          <w:szCs w:val="22"/>
        </w:rPr>
        <w:t>Philippe MAILLET</w:t>
      </w:r>
    </w:p>
    <w:p w14:paraId="6997DCB2" w14:textId="77777777" w:rsidR="00DC18A5" w:rsidRPr="00B90ACB" w:rsidRDefault="00DC18A5" w:rsidP="00765BAE">
      <w:pPr>
        <w:tabs>
          <w:tab w:val="left" w:pos="993"/>
        </w:tabs>
        <w:ind w:left="993"/>
        <w:rPr>
          <w:rFonts w:asciiTheme="minorHAnsi" w:hAnsiTheme="minorHAnsi" w:cstheme="minorHAnsi"/>
          <w:szCs w:val="22"/>
        </w:rPr>
      </w:pPr>
      <w:r w:rsidRPr="00B90ACB">
        <w:rPr>
          <w:rFonts w:asciiTheme="minorHAnsi" w:hAnsiTheme="minorHAnsi" w:cstheme="minorHAnsi"/>
          <w:bCs/>
          <w:szCs w:val="22"/>
        </w:rPr>
        <w:t xml:space="preserve">Monsieur </w:t>
      </w:r>
      <w:r w:rsidRPr="00B90ACB">
        <w:rPr>
          <w:rFonts w:asciiTheme="minorHAnsi" w:hAnsiTheme="minorHAnsi" w:cstheme="minorHAnsi"/>
          <w:szCs w:val="22"/>
        </w:rPr>
        <w:t xml:space="preserve">Michel PANNETIER </w:t>
      </w:r>
      <w:r w:rsidRPr="00B90ACB">
        <w:rPr>
          <w:rFonts w:asciiTheme="minorHAnsi" w:hAnsiTheme="minorHAnsi" w:cstheme="minorHAnsi"/>
          <w:bCs/>
          <w:szCs w:val="22"/>
        </w:rPr>
        <w:t xml:space="preserve">donne pouvoir à Monsieur </w:t>
      </w:r>
      <w:r w:rsidRPr="00B90ACB">
        <w:rPr>
          <w:rFonts w:asciiTheme="minorHAnsi" w:hAnsiTheme="minorHAnsi" w:cstheme="minorHAnsi"/>
          <w:szCs w:val="22"/>
        </w:rPr>
        <w:t>Claude DEPUYDT</w:t>
      </w:r>
    </w:p>
    <w:bookmarkEnd w:id="2"/>
    <w:p w14:paraId="01FA914D" w14:textId="77777777" w:rsidR="00DC18A5" w:rsidRPr="00B90ACB" w:rsidRDefault="00DC18A5" w:rsidP="00765BAE">
      <w:pPr>
        <w:rPr>
          <w:rFonts w:asciiTheme="minorHAnsi" w:hAnsiTheme="minorHAnsi" w:cstheme="minorHAnsi"/>
          <w:sz w:val="16"/>
          <w:szCs w:val="16"/>
        </w:rPr>
      </w:pPr>
    </w:p>
    <w:p w14:paraId="04A4FB63" w14:textId="77777777" w:rsidR="00DC18A5" w:rsidRPr="00B90ACB" w:rsidRDefault="00DC18A5" w:rsidP="002724A4">
      <w:pPr>
        <w:rPr>
          <w:rFonts w:asciiTheme="minorHAnsi" w:hAnsiTheme="minorHAnsi" w:cstheme="minorHAnsi"/>
          <w:b/>
          <w:szCs w:val="22"/>
        </w:rPr>
      </w:pPr>
      <w:r w:rsidRPr="00B90ACB">
        <w:rPr>
          <w:rFonts w:asciiTheme="minorHAnsi" w:hAnsiTheme="minorHAnsi" w:cstheme="minorHAnsi"/>
          <w:b/>
          <w:szCs w:val="22"/>
        </w:rPr>
        <w:t>Le secrétariat a été assuré par Rémy CLERIN</w:t>
      </w:r>
    </w:p>
    <w:p w14:paraId="484CB239" w14:textId="77777777" w:rsidR="00DC18A5" w:rsidRPr="00B90ACB" w:rsidRDefault="00DC18A5" w:rsidP="002724A4">
      <w:pPr>
        <w:rPr>
          <w:rFonts w:asciiTheme="minorHAnsi" w:hAnsiTheme="minorHAnsi" w:cstheme="minorHAnsi"/>
          <w:sz w:val="16"/>
          <w:szCs w:val="16"/>
        </w:rPr>
      </w:pPr>
    </w:p>
    <w:tbl>
      <w:tblPr>
        <w:tblpPr w:leftFromText="141" w:rightFromText="141" w:vertAnchor="text" w:tblpY="1"/>
        <w:tblOverlap w:val="never"/>
        <w:tblW w:w="0" w:type="auto"/>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3227"/>
        <w:gridCol w:w="2410"/>
      </w:tblGrid>
      <w:tr w:rsidR="00DC18A5" w:rsidRPr="00B90ACB" w14:paraId="1FD1383A" w14:textId="77777777" w:rsidTr="00DC18A5">
        <w:trPr>
          <w:trHeight w:val="175"/>
        </w:trPr>
        <w:tc>
          <w:tcPr>
            <w:tcW w:w="3227" w:type="dxa"/>
            <w:tcBorders>
              <w:top w:val="dotted" w:sz="4" w:space="0" w:color="auto"/>
              <w:left w:val="dotted" w:sz="4" w:space="0" w:color="auto"/>
              <w:bottom w:val="dotted" w:sz="4" w:space="0" w:color="auto"/>
              <w:right w:val="nil"/>
            </w:tcBorders>
            <w:vAlign w:val="center"/>
            <w:hideMark/>
          </w:tcPr>
          <w:p w14:paraId="415E1A73" w14:textId="77777777" w:rsidR="00DC18A5" w:rsidRPr="00B90ACB" w:rsidRDefault="00DC18A5" w:rsidP="002724A4">
            <w:pPr>
              <w:rPr>
                <w:rFonts w:asciiTheme="minorHAnsi" w:hAnsiTheme="minorHAnsi" w:cstheme="minorHAnsi"/>
                <w:spacing w:val="-6"/>
                <w:szCs w:val="22"/>
              </w:rPr>
            </w:pPr>
            <w:r w:rsidRPr="00B90ACB">
              <w:rPr>
                <w:rFonts w:asciiTheme="minorHAnsi" w:hAnsiTheme="minorHAnsi" w:cstheme="minorHAnsi"/>
                <w:spacing w:val="-6"/>
                <w:szCs w:val="22"/>
              </w:rPr>
              <w:t>Nombre de Membres en exercice :</w:t>
            </w:r>
          </w:p>
        </w:tc>
        <w:tc>
          <w:tcPr>
            <w:tcW w:w="2410" w:type="dxa"/>
            <w:tcBorders>
              <w:top w:val="dotted" w:sz="4" w:space="0" w:color="auto"/>
              <w:left w:val="nil"/>
              <w:bottom w:val="dotted" w:sz="4" w:space="0" w:color="auto"/>
              <w:right w:val="dotted" w:sz="4" w:space="0" w:color="auto"/>
            </w:tcBorders>
            <w:vAlign w:val="center"/>
            <w:hideMark/>
          </w:tcPr>
          <w:p w14:paraId="522991F5"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15</w:t>
            </w:r>
          </w:p>
        </w:tc>
      </w:tr>
      <w:tr w:rsidR="00DC18A5" w:rsidRPr="00B90ACB" w14:paraId="0F40B19D" w14:textId="77777777" w:rsidTr="00DC18A5">
        <w:trPr>
          <w:trHeight w:val="175"/>
        </w:trPr>
        <w:tc>
          <w:tcPr>
            <w:tcW w:w="3227" w:type="dxa"/>
            <w:tcBorders>
              <w:top w:val="dotted" w:sz="4" w:space="0" w:color="auto"/>
              <w:left w:val="dotted" w:sz="4" w:space="0" w:color="auto"/>
              <w:bottom w:val="dotted" w:sz="4" w:space="0" w:color="auto"/>
              <w:right w:val="nil"/>
            </w:tcBorders>
            <w:vAlign w:val="center"/>
            <w:hideMark/>
          </w:tcPr>
          <w:p w14:paraId="3866C2D7"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Nombre de Membres présents :</w:t>
            </w:r>
          </w:p>
        </w:tc>
        <w:tc>
          <w:tcPr>
            <w:tcW w:w="2410" w:type="dxa"/>
            <w:tcBorders>
              <w:top w:val="dotted" w:sz="4" w:space="0" w:color="auto"/>
              <w:left w:val="nil"/>
              <w:bottom w:val="dotted" w:sz="4" w:space="0" w:color="auto"/>
              <w:right w:val="dotted" w:sz="4" w:space="0" w:color="auto"/>
            </w:tcBorders>
            <w:vAlign w:val="center"/>
            <w:hideMark/>
          </w:tcPr>
          <w:p w14:paraId="594D8DAB"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11</w:t>
            </w:r>
          </w:p>
        </w:tc>
      </w:tr>
    </w:tbl>
    <w:p w14:paraId="1BD1D0F4" w14:textId="19A506DE" w:rsidR="000F72CE" w:rsidRPr="00B90ACB" w:rsidRDefault="000F72CE" w:rsidP="002724A4">
      <w:pPr>
        <w:pBdr>
          <w:bottom w:val="single" w:sz="6" w:space="6" w:color="auto"/>
        </w:pBdr>
        <w:rPr>
          <w:rFonts w:asciiTheme="minorHAnsi" w:hAnsiTheme="minorHAnsi" w:cstheme="minorHAnsi"/>
          <w:sz w:val="20"/>
          <w:szCs w:val="20"/>
        </w:rPr>
      </w:pPr>
    </w:p>
    <w:p w14:paraId="6B051FFA" w14:textId="3EA8B5E7" w:rsidR="00DC18A5" w:rsidRPr="00B90ACB" w:rsidRDefault="00DC18A5" w:rsidP="002724A4">
      <w:pPr>
        <w:pBdr>
          <w:bottom w:val="single" w:sz="6" w:space="6" w:color="auto"/>
        </w:pBdr>
        <w:rPr>
          <w:rFonts w:asciiTheme="minorHAnsi" w:hAnsiTheme="minorHAnsi" w:cstheme="minorHAnsi"/>
          <w:sz w:val="20"/>
          <w:szCs w:val="20"/>
        </w:rPr>
      </w:pPr>
    </w:p>
    <w:p w14:paraId="695730F6" w14:textId="77777777" w:rsidR="00DC18A5" w:rsidRPr="00B90ACB" w:rsidRDefault="00DC18A5" w:rsidP="002724A4">
      <w:pPr>
        <w:pBdr>
          <w:bottom w:val="single" w:sz="6" w:space="6" w:color="auto"/>
        </w:pBdr>
        <w:rPr>
          <w:rFonts w:asciiTheme="minorHAnsi" w:hAnsiTheme="minorHAnsi" w:cstheme="minorHAnsi"/>
          <w:sz w:val="20"/>
          <w:szCs w:val="20"/>
        </w:rPr>
      </w:pPr>
    </w:p>
    <w:p w14:paraId="42531CA9" w14:textId="77777777" w:rsidR="00B527CA" w:rsidRPr="00B90ACB" w:rsidRDefault="00B527CA" w:rsidP="002724A4">
      <w:pPr>
        <w:pBdr>
          <w:bottom w:val="single" w:sz="6" w:space="6" w:color="auto"/>
        </w:pBdr>
        <w:rPr>
          <w:rFonts w:asciiTheme="minorHAnsi" w:hAnsiTheme="minorHAnsi" w:cstheme="minorHAnsi"/>
          <w:sz w:val="20"/>
          <w:szCs w:val="20"/>
        </w:rPr>
      </w:pPr>
    </w:p>
    <w:p w14:paraId="5B49D6E3" w14:textId="77777777" w:rsidR="000F72CE" w:rsidRPr="00B90ACB" w:rsidRDefault="000F72CE" w:rsidP="002724A4">
      <w:pPr>
        <w:rPr>
          <w:rFonts w:asciiTheme="minorHAnsi" w:hAnsiTheme="minorHAnsi" w:cstheme="minorHAnsi"/>
          <w:sz w:val="20"/>
          <w:szCs w:val="20"/>
        </w:rPr>
      </w:pPr>
    </w:p>
    <w:p w14:paraId="3AC5AFC9" w14:textId="5D3D7351" w:rsidR="000F72CE" w:rsidRPr="00B90ACB" w:rsidRDefault="000F72CE" w:rsidP="002724A4">
      <w:pPr>
        <w:ind w:left="2604" w:hanging="2604"/>
        <w:rPr>
          <w:rFonts w:asciiTheme="minorHAnsi" w:hAnsiTheme="minorHAnsi" w:cstheme="minorHAnsi"/>
          <w:b/>
          <w:caps/>
          <w:szCs w:val="22"/>
          <w:u w:val="single"/>
        </w:rPr>
      </w:pPr>
      <w:r w:rsidRPr="00B90ACB">
        <w:rPr>
          <w:rFonts w:asciiTheme="minorHAnsi" w:hAnsiTheme="minorHAnsi" w:cstheme="minorHAnsi"/>
          <w:b/>
          <w:u w:val="single"/>
        </w:rPr>
        <w:t>DELIBERATION B-</w:t>
      </w:r>
      <w:r w:rsidRPr="00B90ACB">
        <w:rPr>
          <w:rFonts w:asciiTheme="minorHAnsi" w:hAnsiTheme="minorHAnsi" w:cstheme="minorHAnsi"/>
          <w:b/>
          <w:caps/>
          <w:u w:val="single"/>
        </w:rPr>
        <w:t>01-2021</w:t>
      </w:r>
      <w:r w:rsidRPr="00B90ACB">
        <w:rPr>
          <w:rFonts w:asciiTheme="minorHAnsi" w:hAnsiTheme="minorHAnsi" w:cstheme="minorHAnsi"/>
          <w:b/>
          <w:caps/>
        </w:rPr>
        <w:t xml:space="preserve"> : </w:t>
      </w:r>
      <w:r w:rsidR="00DC18A5" w:rsidRPr="00B90ACB">
        <w:rPr>
          <w:rFonts w:asciiTheme="minorHAnsi" w:hAnsiTheme="minorHAnsi" w:cstheme="minorHAnsi"/>
          <w:b/>
          <w:bCs/>
          <w:caps/>
          <w:szCs w:val="22"/>
        </w:rPr>
        <w:t>Aide exceptionnelle apportée aux communes du département pour l’achat de capteurs CO2 à destination des écoles</w:t>
      </w:r>
    </w:p>
    <w:p w14:paraId="5AC89A18" w14:textId="77777777" w:rsidR="000F72CE" w:rsidRPr="00B90ACB" w:rsidRDefault="000F72CE" w:rsidP="00765BAE">
      <w:pPr>
        <w:rPr>
          <w:rFonts w:asciiTheme="minorHAnsi" w:hAnsiTheme="minorHAnsi" w:cstheme="minorHAnsi"/>
          <w:sz w:val="20"/>
          <w:szCs w:val="20"/>
        </w:rPr>
      </w:pPr>
    </w:p>
    <w:p w14:paraId="48DC46BA" w14:textId="77777777" w:rsidR="00DC18A5" w:rsidRPr="00B90ACB" w:rsidRDefault="00DC18A5" w:rsidP="00765BAE">
      <w:pPr>
        <w:pStyle w:val="VuConsidrant"/>
        <w:spacing w:after="0"/>
        <w:rPr>
          <w:rFonts w:asciiTheme="minorHAnsi" w:hAnsiTheme="minorHAnsi" w:cstheme="minorHAnsi"/>
          <w:szCs w:val="22"/>
        </w:rPr>
      </w:pPr>
      <w:r w:rsidRPr="00B90ACB">
        <w:rPr>
          <w:rFonts w:asciiTheme="minorHAnsi" w:hAnsiTheme="minorHAnsi" w:cstheme="minorHAnsi"/>
          <w:szCs w:val="22"/>
        </w:rPr>
        <w:t>Dans le cadre de la lutte contre la transmission du COVID-19 en milieu scolaire, le Président propose aux élus en complément de l’aide mise en place par l’Etat, d’apporter une participation aux communes pour l’achat de capteurs C02 à installer dans les classes.</w:t>
      </w:r>
    </w:p>
    <w:p w14:paraId="45921A5F" w14:textId="77777777" w:rsidR="00DC18A5" w:rsidRPr="00B90ACB" w:rsidRDefault="00DC18A5" w:rsidP="00765BAE">
      <w:pPr>
        <w:pStyle w:val="VuConsidrant"/>
        <w:spacing w:after="0"/>
        <w:rPr>
          <w:rFonts w:asciiTheme="minorHAnsi" w:hAnsiTheme="minorHAnsi" w:cstheme="minorHAnsi"/>
          <w:sz w:val="16"/>
          <w:szCs w:val="16"/>
        </w:rPr>
      </w:pPr>
    </w:p>
    <w:p w14:paraId="110A8F52" w14:textId="77777777" w:rsidR="00DC18A5" w:rsidRPr="00B90ACB" w:rsidRDefault="00DC18A5" w:rsidP="00765BAE">
      <w:pPr>
        <w:pStyle w:val="VuConsidrant"/>
        <w:spacing w:after="0"/>
        <w:rPr>
          <w:rFonts w:asciiTheme="minorHAnsi" w:hAnsiTheme="minorHAnsi" w:cstheme="minorHAnsi"/>
          <w:szCs w:val="22"/>
        </w:rPr>
      </w:pPr>
      <w:r w:rsidRPr="00B90ACB">
        <w:rPr>
          <w:rFonts w:asciiTheme="minorHAnsi" w:hAnsiTheme="minorHAnsi" w:cstheme="minorHAnsi"/>
          <w:szCs w:val="22"/>
        </w:rPr>
        <w:t>Pour information l’aide versée par l’Etat est plafonnée selon 3 critères :</w:t>
      </w:r>
    </w:p>
    <w:p w14:paraId="5D290A57" w14:textId="77777777" w:rsidR="00DC18A5" w:rsidRPr="00B90ACB" w:rsidRDefault="00DC18A5" w:rsidP="00765BAE">
      <w:pPr>
        <w:pStyle w:val="VuConsidrant"/>
        <w:spacing w:after="0"/>
        <w:rPr>
          <w:rFonts w:asciiTheme="minorHAnsi" w:hAnsiTheme="minorHAnsi" w:cstheme="minorHAnsi"/>
          <w:sz w:val="8"/>
          <w:szCs w:val="8"/>
        </w:rPr>
      </w:pPr>
    </w:p>
    <w:p w14:paraId="0A7E8560" w14:textId="77777777" w:rsidR="00DC18A5" w:rsidRPr="00B90ACB" w:rsidRDefault="00DC18A5" w:rsidP="00765BAE">
      <w:pPr>
        <w:pStyle w:val="VuConsidrant"/>
        <w:numPr>
          <w:ilvl w:val="0"/>
          <w:numId w:val="29"/>
        </w:numPr>
        <w:tabs>
          <w:tab w:val="left" w:pos="567"/>
        </w:tabs>
        <w:spacing w:after="0"/>
        <w:ind w:left="567" w:hanging="357"/>
        <w:rPr>
          <w:rFonts w:asciiTheme="minorHAnsi" w:hAnsiTheme="minorHAnsi" w:cstheme="minorHAnsi"/>
          <w:szCs w:val="22"/>
        </w:rPr>
      </w:pPr>
      <w:r w:rsidRPr="00B90ACB">
        <w:rPr>
          <w:rFonts w:asciiTheme="minorHAnsi" w:hAnsiTheme="minorHAnsi" w:cstheme="minorHAnsi"/>
          <w:b/>
          <w:bCs/>
          <w:szCs w:val="22"/>
        </w:rPr>
        <w:t>Plafond 1</w:t>
      </w:r>
      <w:r w:rsidRPr="00B90ACB">
        <w:rPr>
          <w:rFonts w:asciiTheme="minorHAnsi" w:hAnsiTheme="minorHAnsi" w:cstheme="minorHAnsi"/>
          <w:szCs w:val="22"/>
        </w:rPr>
        <w:t> : Le nombre d’élèves relevant des écoles publiques (1er degré) ou EPLE (2nd degré, post bac) relevant du MENJS situées sur le territoire de la collectivité territoriale ou de l’</w:t>
      </w:r>
      <w:proofErr w:type="spellStart"/>
      <w:r w:rsidRPr="00B90ACB">
        <w:rPr>
          <w:rFonts w:asciiTheme="minorHAnsi" w:hAnsiTheme="minorHAnsi" w:cstheme="minorHAnsi"/>
          <w:szCs w:val="22"/>
        </w:rPr>
        <w:t>EPCl</w:t>
      </w:r>
      <w:proofErr w:type="spellEnd"/>
      <w:r w:rsidRPr="00B90ACB">
        <w:rPr>
          <w:rFonts w:asciiTheme="minorHAnsi" w:hAnsiTheme="minorHAnsi" w:cstheme="minorHAnsi"/>
          <w:szCs w:val="22"/>
        </w:rPr>
        <w:t xml:space="preserve"> (données de l’année scolaire 2020-2021) : un montant forfaitaire de 2€ par élève est appliqué ;</w:t>
      </w:r>
    </w:p>
    <w:p w14:paraId="32CF5837" w14:textId="77777777" w:rsidR="00DC18A5" w:rsidRPr="00B90ACB" w:rsidRDefault="00DC18A5" w:rsidP="00765BAE">
      <w:pPr>
        <w:pStyle w:val="VuConsidrant"/>
        <w:numPr>
          <w:ilvl w:val="0"/>
          <w:numId w:val="29"/>
        </w:numPr>
        <w:tabs>
          <w:tab w:val="left" w:pos="567"/>
        </w:tabs>
        <w:spacing w:after="0"/>
        <w:ind w:left="567" w:hanging="357"/>
        <w:rPr>
          <w:rFonts w:asciiTheme="minorHAnsi" w:hAnsiTheme="minorHAnsi" w:cstheme="minorHAnsi"/>
          <w:szCs w:val="22"/>
        </w:rPr>
      </w:pPr>
      <w:r w:rsidRPr="00B90ACB">
        <w:rPr>
          <w:rFonts w:asciiTheme="minorHAnsi" w:hAnsiTheme="minorHAnsi" w:cstheme="minorHAnsi"/>
          <w:b/>
          <w:bCs/>
          <w:szCs w:val="22"/>
        </w:rPr>
        <w:t>Plafond 2</w:t>
      </w:r>
      <w:r w:rsidRPr="00B90ACB">
        <w:rPr>
          <w:rFonts w:asciiTheme="minorHAnsi" w:hAnsiTheme="minorHAnsi" w:cstheme="minorHAnsi"/>
          <w:szCs w:val="22"/>
        </w:rPr>
        <w:t> : Le nombre total de capteurs achetés et livrés dans ces écoles publiques ou EPLE : un montant forfaitaire de 50€ par unité est appliqué ;</w:t>
      </w:r>
    </w:p>
    <w:p w14:paraId="5778137D" w14:textId="77777777" w:rsidR="00DC18A5" w:rsidRPr="00B90ACB" w:rsidRDefault="00DC18A5" w:rsidP="00765BAE">
      <w:pPr>
        <w:pStyle w:val="VuConsidrant"/>
        <w:numPr>
          <w:ilvl w:val="0"/>
          <w:numId w:val="29"/>
        </w:numPr>
        <w:tabs>
          <w:tab w:val="left" w:pos="567"/>
        </w:tabs>
        <w:spacing w:after="0"/>
        <w:ind w:left="567" w:hanging="357"/>
        <w:rPr>
          <w:rFonts w:asciiTheme="minorHAnsi" w:hAnsiTheme="minorHAnsi" w:cstheme="minorHAnsi"/>
          <w:szCs w:val="22"/>
        </w:rPr>
      </w:pPr>
      <w:r w:rsidRPr="00B90ACB">
        <w:rPr>
          <w:rFonts w:asciiTheme="minorHAnsi" w:hAnsiTheme="minorHAnsi" w:cstheme="minorHAnsi"/>
          <w:b/>
          <w:bCs/>
          <w:szCs w:val="22"/>
        </w:rPr>
        <w:t>Plafond 3</w:t>
      </w:r>
      <w:r w:rsidRPr="00B90ACB">
        <w:rPr>
          <w:rFonts w:asciiTheme="minorHAnsi" w:hAnsiTheme="minorHAnsi" w:cstheme="minorHAnsi"/>
          <w:szCs w:val="22"/>
        </w:rPr>
        <w:t> : le coût d’acquisition réel TTC de ces capteurs CO2 par la collectivité ou I’EPCI.</w:t>
      </w:r>
    </w:p>
    <w:p w14:paraId="349096A0" w14:textId="77777777" w:rsidR="00DC18A5" w:rsidRPr="00B90ACB" w:rsidRDefault="00DC18A5" w:rsidP="00765BAE">
      <w:pPr>
        <w:pStyle w:val="VuConsidrant"/>
        <w:spacing w:after="0"/>
        <w:rPr>
          <w:rFonts w:asciiTheme="minorHAnsi" w:hAnsiTheme="minorHAnsi" w:cstheme="minorHAnsi"/>
          <w:sz w:val="16"/>
          <w:szCs w:val="16"/>
        </w:rPr>
      </w:pPr>
    </w:p>
    <w:p w14:paraId="29EF4767" w14:textId="77777777" w:rsidR="00DC18A5" w:rsidRPr="00B90ACB" w:rsidRDefault="00DC18A5" w:rsidP="00765BAE">
      <w:pPr>
        <w:pStyle w:val="VuConsidrant"/>
        <w:spacing w:after="0"/>
        <w:rPr>
          <w:rFonts w:asciiTheme="minorHAnsi" w:hAnsiTheme="minorHAnsi" w:cstheme="minorHAnsi"/>
          <w:szCs w:val="22"/>
        </w:rPr>
      </w:pPr>
      <w:r w:rsidRPr="00B90ACB">
        <w:rPr>
          <w:rFonts w:asciiTheme="minorHAnsi" w:hAnsiTheme="minorHAnsi" w:cstheme="minorHAnsi"/>
          <w:szCs w:val="22"/>
        </w:rPr>
        <w:t>Le montant de la subvention correspond au plus petit des trois plafonds.</w:t>
      </w:r>
    </w:p>
    <w:p w14:paraId="5B92F4A3" w14:textId="77777777" w:rsidR="00DC18A5" w:rsidRPr="00B90ACB" w:rsidRDefault="00DC18A5" w:rsidP="00765BAE">
      <w:pPr>
        <w:pStyle w:val="VuConsidrant"/>
        <w:spacing w:after="0"/>
        <w:rPr>
          <w:rFonts w:asciiTheme="minorHAnsi" w:hAnsiTheme="minorHAnsi" w:cstheme="minorHAnsi"/>
          <w:szCs w:val="22"/>
        </w:rPr>
      </w:pPr>
      <w:r w:rsidRPr="00B90ACB">
        <w:rPr>
          <w:rFonts w:asciiTheme="minorHAnsi" w:hAnsiTheme="minorHAnsi" w:cstheme="minorHAnsi"/>
          <w:szCs w:val="22"/>
        </w:rPr>
        <w:t>Seuls les achats de capteurs CO2 facturés à compter du 28 avril 2021 et jusqu’au 15 avril 2022 peuvent être pris en compte dans ce calcul.</w:t>
      </w:r>
    </w:p>
    <w:p w14:paraId="2FBFF03A" w14:textId="77777777" w:rsidR="00DC18A5" w:rsidRPr="00B90ACB" w:rsidRDefault="00DC18A5" w:rsidP="00765BAE">
      <w:pPr>
        <w:pStyle w:val="NormalWeb"/>
        <w:spacing w:before="0" w:beforeAutospacing="0" w:after="0"/>
        <w:rPr>
          <w:rFonts w:asciiTheme="minorHAnsi" w:hAnsiTheme="minorHAnsi" w:cstheme="minorHAnsi"/>
          <w:sz w:val="16"/>
          <w:szCs w:val="16"/>
        </w:rPr>
      </w:pPr>
    </w:p>
    <w:p w14:paraId="6E351FCA" w14:textId="4766CC2B" w:rsidR="00765BAE" w:rsidRPr="00B90ACB" w:rsidRDefault="00DC18A5" w:rsidP="00765BAE">
      <w:pPr>
        <w:pStyle w:val="NormalWeb"/>
        <w:spacing w:before="0" w:beforeAutospacing="0" w:after="0"/>
        <w:rPr>
          <w:rFonts w:asciiTheme="minorHAnsi" w:hAnsiTheme="minorHAnsi" w:cstheme="minorHAnsi"/>
          <w:szCs w:val="22"/>
        </w:rPr>
      </w:pPr>
      <w:r w:rsidRPr="00B90ACB">
        <w:rPr>
          <w:rFonts w:asciiTheme="minorHAnsi" w:hAnsiTheme="minorHAnsi" w:cstheme="minorHAnsi"/>
          <w:sz w:val="22"/>
          <w:szCs w:val="22"/>
        </w:rPr>
        <w:t>A titre indicatif, les capteurs CO2 coûtent en moyenne entre 50 et 300 €. Mais les prix peuvent être encore plus élevés. Les différences de prix s’expliqueraient par l’origine de fabrication. Les moins chers sont produits hors de l’union européenne et fonctionnent avec des algorithmes qui ne sont pas très précis. Ceux d’un coût plus important sont fabriqués en France ou en Europe et disposent de sondes pour mesurer précisément le taux de CO2.</w:t>
      </w:r>
      <w:r w:rsidR="00765BAE" w:rsidRPr="00B90ACB">
        <w:rPr>
          <w:rFonts w:asciiTheme="minorHAnsi" w:hAnsiTheme="minorHAnsi" w:cstheme="minorHAnsi"/>
          <w:sz w:val="22"/>
          <w:szCs w:val="22"/>
        </w:rPr>
        <w:br w:type="page"/>
      </w:r>
    </w:p>
    <w:p w14:paraId="7CAB6103" w14:textId="4774F537" w:rsidR="00DC18A5" w:rsidRPr="00B90ACB" w:rsidRDefault="00DC18A5" w:rsidP="00765BAE">
      <w:pPr>
        <w:pStyle w:val="NormalWeb"/>
        <w:spacing w:before="0" w:beforeAutospacing="0" w:after="0"/>
        <w:rPr>
          <w:rFonts w:asciiTheme="minorHAnsi" w:hAnsiTheme="minorHAnsi" w:cstheme="minorHAnsi"/>
          <w:sz w:val="22"/>
          <w:szCs w:val="22"/>
        </w:rPr>
      </w:pPr>
      <w:r w:rsidRPr="00B90ACB">
        <w:rPr>
          <w:rFonts w:asciiTheme="minorHAnsi" w:hAnsiTheme="minorHAnsi" w:cstheme="minorHAnsi"/>
          <w:sz w:val="22"/>
          <w:szCs w:val="22"/>
        </w:rPr>
        <w:lastRenderedPageBreak/>
        <w:t>Ceux acquis par le service optimisation énergétique du SDEY ont un coût unitaire d’environ 150 €.</w:t>
      </w:r>
    </w:p>
    <w:p w14:paraId="55B5A354" w14:textId="32A4F257" w:rsidR="00DC18A5" w:rsidRPr="00B90ACB" w:rsidRDefault="00DC18A5" w:rsidP="00765BAE">
      <w:pPr>
        <w:pStyle w:val="NormalWeb"/>
        <w:spacing w:before="0" w:beforeAutospacing="0" w:after="0"/>
        <w:rPr>
          <w:rFonts w:asciiTheme="minorHAnsi" w:hAnsiTheme="minorHAnsi" w:cstheme="minorHAnsi"/>
          <w:sz w:val="16"/>
          <w:szCs w:val="16"/>
        </w:rPr>
      </w:pPr>
      <w:bookmarkStart w:id="4" w:name="_Hlk93336207"/>
    </w:p>
    <w:p w14:paraId="3447B571" w14:textId="77777777" w:rsidR="00DC18A5" w:rsidRPr="00B90ACB" w:rsidRDefault="00DC18A5" w:rsidP="00765BAE">
      <w:pPr>
        <w:pStyle w:val="NormalWeb"/>
        <w:spacing w:before="0" w:beforeAutospacing="0" w:after="0"/>
        <w:rPr>
          <w:rFonts w:asciiTheme="minorHAnsi" w:hAnsiTheme="minorHAnsi" w:cstheme="minorHAnsi"/>
          <w:sz w:val="16"/>
          <w:szCs w:val="16"/>
        </w:rPr>
      </w:pPr>
    </w:p>
    <w:p w14:paraId="3E08876B" w14:textId="77777777" w:rsidR="00DC18A5" w:rsidRPr="00B90ACB" w:rsidRDefault="00DC18A5" w:rsidP="00765BAE">
      <w:pPr>
        <w:pStyle w:val="NormalWeb"/>
        <w:spacing w:before="0" w:beforeAutospacing="0" w:after="0"/>
        <w:rPr>
          <w:rFonts w:asciiTheme="minorHAnsi" w:hAnsiTheme="minorHAnsi" w:cstheme="minorHAnsi"/>
          <w:b/>
          <w:bCs/>
          <w:sz w:val="22"/>
          <w:szCs w:val="22"/>
        </w:rPr>
      </w:pPr>
      <w:r w:rsidRPr="00B90ACB">
        <w:rPr>
          <w:rFonts w:asciiTheme="minorHAnsi" w:hAnsiTheme="minorHAnsi" w:cstheme="minorHAnsi"/>
          <w:b/>
          <w:sz w:val="22"/>
          <w:szCs w:val="22"/>
          <w:u w:val="single"/>
        </w:rPr>
        <w:t>Après en avoir délibéré, le bureau, à l’unanimité des votes exprimés</w:t>
      </w:r>
      <w:r w:rsidRPr="00B90ACB">
        <w:rPr>
          <w:rFonts w:asciiTheme="minorHAnsi" w:hAnsiTheme="minorHAnsi" w:cstheme="minorHAnsi"/>
          <w:b/>
          <w:sz w:val="22"/>
          <w:szCs w:val="22"/>
        </w:rPr>
        <w:t> :</w:t>
      </w:r>
    </w:p>
    <w:p w14:paraId="683FE5C4" w14:textId="77777777" w:rsidR="00DC18A5" w:rsidRPr="00B90ACB" w:rsidRDefault="00DC18A5" w:rsidP="00765BAE">
      <w:pPr>
        <w:pStyle w:val="VuConsidrant"/>
        <w:spacing w:after="0"/>
        <w:rPr>
          <w:rFonts w:asciiTheme="minorHAnsi" w:hAnsiTheme="minorHAnsi" w:cstheme="minorHAnsi"/>
          <w:sz w:val="8"/>
          <w:szCs w:val="8"/>
        </w:rPr>
      </w:pPr>
    </w:p>
    <w:p w14:paraId="765E7E7F" w14:textId="447A0E0C" w:rsidR="00DC18A5" w:rsidRPr="00B90ACB" w:rsidRDefault="00DC18A5" w:rsidP="00765BAE">
      <w:pPr>
        <w:numPr>
          <w:ilvl w:val="0"/>
          <w:numId w:val="30"/>
        </w:numPr>
        <w:tabs>
          <w:tab w:val="left" w:pos="567"/>
        </w:tabs>
        <w:ind w:left="567" w:hanging="357"/>
        <w:rPr>
          <w:rFonts w:asciiTheme="minorHAnsi" w:hAnsiTheme="minorHAnsi" w:cstheme="minorHAnsi"/>
          <w:b/>
          <w:bCs/>
          <w:szCs w:val="22"/>
        </w:rPr>
      </w:pPr>
      <w:r w:rsidRPr="00B90ACB">
        <w:rPr>
          <w:rFonts w:asciiTheme="minorHAnsi" w:hAnsiTheme="minorHAnsi" w:cstheme="minorHAnsi"/>
          <w:b/>
          <w:bCs/>
          <w:szCs w:val="22"/>
        </w:rPr>
        <w:t xml:space="preserve">Apporte </w:t>
      </w:r>
      <w:r w:rsidRPr="00B90ACB">
        <w:rPr>
          <w:rFonts w:asciiTheme="minorHAnsi" w:hAnsiTheme="minorHAnsi" w:cstheme="minorHAnsi"/>
          <w:szCs w:val="22"/>
        </w:rPr>
        <w:t>une aide de 30% maximum aux communes adhérentes sans que le cumul des subventions publiques ne puissent dépasser 80% du montant de l’achat du capteur CO2 ;</w:t>
      </w:r>
    </w:p>
    <w:p w14:paraId="2227B65D" w14:textId="77777777" w:rsidR="00DC18A5" w:rsidRPr="00B90ACB" w:rsidRDefault="00DC18A5" w:rsidP="00765BAE">
      <w:pPr>
        <w:numPr>
          <w:ilvl w:val="0"/>
          <w:numId w:val="30"/>
        </w:numPr>
        <w:tabs>
          <w:tab w:val="left" w:pos="567"/>
        </w:tabs>
        <w:ind w:left="567" w:hanging="357"/>
        <w:rPr>
          <w:rFonts w:asciiTheme="minorHAnsi" w:hAnsiTheme="minorHAnsi" w:cstheme="minorHAnsi"/>
          <w:b/>
          <w:bCs/>
          <w:szCs w:val="22"/>
        </w:rPr>
      </w:pPr>
      <w:r w:rsidRPr="00B90ACB">
        <w:rPr>
          <w:rFonts w:asciiTheme="minorHAnsi" w:hAnsiTheme="minorHAnsi" w:cstheme="minorHAnsi"/>
          <w:b/>
          <w:bCs/>
          <w:szCs w:val="22"/>
        </w:rPr>
        <w:t xml:space="preserve">Dit </w:t>
      </w:r>
      <w:r w:rsidRPr="00B90ACB">
        <w:rPr>
          <w:rFonts w:asciiTheme="minorHAnsi" w:hAnsiTheme="minorHAnsi" w:cstheme="minorHAnsi"/>
          <w:szCs w:val="22"/>
        </w:rPr>
        <w:t>que l’aide sera limité à 1 capteur par classe ;</w:t>
      </w:r>
    </w:p>
    <w:p w14:paraId="688BDABC" w14:textId="77777777" w:rsidR="00DC18A5" w:rsidRPr="00B90ACB" w:rsidRDefault="00DC18A5" w:rsidP="00765BAE">
      <w:pPr>
        <w:numPr>
          <w:ilvl w:val="0"/>
          <w:numId w:val="30"/>
        </w:numPr>
        <w:tabs>
          <w:tab w:val="left" w:pos="567"/>
        </w:tabs>
        <w:ind w:left="567" w:hanging="357"/>
        <w:rPr>
          <w:rFonts w:asciiTheme="minorHAnsi" w:hAnsiTheme="minorHAnsi" w:cstheme="minorHAnsi"/>
          <w:b/>
          <w:bCs/>
          <w:szCs w:val="22"/>
        </w:rPr>
      </w:pPr>
      <w:r w:rsidRPr="00B90ACB">
        <w:rPr>
          <w:rFonts w:asciiTheme="minorHAnsi" w:hAnsiTheme="minorHAnsi" w:cstheme="minorHAnsi"/>
          <w:b/>
          <w:bCs/>
          <w:szCs w:val="22"/>
        </w:rPr>
        <w:t xml:space="preserve">Dit </w:t>
      </w:r>
      <w:r w:rsidRPr="00B90ACB">
        <w:rPr>
          <w:rFonts w:asciiTheme="minorHAnsi" w:hAnsiTheme="minorHAnsi" w:cstheme="minorHAnsi"/>
          <w:szCs w:val="22"/>
        </w:rPr>
        <w:t>que l’aide sera proratisée en fonction de la TCCFE conservée par le SDEY ;</w:t>
      </w:r>
    </w:p>
    <w:p w14:paraId="58534D0A" w14:textId="0EEC9A52" w:rsidR="00DC18A5" w:rsidRPr="00B90ACB" w:rsidRDefault="00DC18A5" w:rsidP="00765BAE">
      <w:pPr>
        <w:numPr>
          <w:ilvl w:val="0"/>
          <w:numId w:val="30"/>
        </w:numPr>
        <w:tabs>
          <w:tab w:val="left" w:pos="567"/>
        </w:tabs>
        <w:ind w:left="567" w:hanging="357"/>
        <w:rPr>
          <w:rFonts w:asciiTheme="minorHAnsi" w:hAnsiTheme="minorHAnsi" w:cstheme="minorHAnsi"/>
          <w:b/>
          <w:bCs/>
          <w:szCs w:val="22"/>
        </w:rPr>
      </w:pPr>
      <w:r w:rsidRPr="00B90ACB">
        <w:rPr>
          <w:rFonts w:asciiTheme="minorHAnsi" w:hAnsiTheme="minorHAnsi" w:cstheme="minorHAnsi"/>
          <w:b/>
          <w:bCs/>
          <w:szCs w:val="22"/>
        </w:rPr>
        <w:t xml:space="preserve">Dit </w:t>
      </w:r>
      <w:r w:rsidRPr="00B90ACB">
        <w:rPr>
          <w:rFonts w:asciiTheme="minorHAnsi" w:hAnsiTheme="minorHAnsi" w:cstheme="minorHAnsi"/>
          <w:szCs w:val="22"/>
        </w:rPr>
        <w:t>que le montant de l’aide sera versé à la commune sur présentation des justificatifs nécessaires.</w:t>
      </w:r>
      <w:bookmarkEnd w:id="4"/>
    </w:p>
    <w:p w14:paraId="19E73D95" w14:textId="77777777" w:rsidR="00BC03EB" w:rsidRPr="00B90ACB" w:rsidRDefault="00BC03EB" w:rsidP="00765BAE">
      <w:pPr>
        <w:pBdr>
          <w:bottom w:val="single" w:sz="6" w:space="6" w:color="auto"/>
        </w:pBdr>
        <w:rPr>
          <w:rFonts w:asciiTheme="minorHAnsi" w:hAnsiTheme="minorHAnsi" w:cstheme="minorHAnsi"/>
          <w:sz w:val="20"/>
          <w:szCs w:val="20"/>
        </w:rPr>
      </w:pPr>
      <w:bookmarkStart w:id="5" w:name="_Hlk65678729"/>
      <w:bookmarkStart w:id="6" w:name="_Toc65679102"/>
    </w:p>
    <w:p w14:paraId="57324B47" w14:textId="7CF1B3AA" w:rsidR="00B527CA" w:rsidRPr="00B90ACB" w:rsidRDefault="00B527CA" w:rsidP="00765BAE">
      <w:pPr>
        <w:rPr>
          <w:rFonts w:asciiTheme="minorHAnsi" w:hAnsiTheme="minorHAnsi" w:cstheme="minorHAnsi"/>
          <w:sz w:val="20"/>
          <w:szCs w:val="20"/>
        </w:rPr>
      </w:pPr>
    </w:p>
    <w:p w14:paraId="3F7ECDF1" w14:textId="341BEF58" w:rsidR="00BC03EB" w:rsidRPr="00B90ACB" w:rsidRDefault="00BC03EB" w:rsidP="00765BAE">
      <w:pPr>
        <w:rPr>
          <w:rFonts w:asciiTheme="minorHAnsi" w:hAnsiTheme="minorHAnsi" w:cstheme="minorHAnsi"/>
          <w:b/>
          <w:caps/>
          <w:szCs w:val="22"/>
          <w:u w:val="single"/>
        </w:rPr>
      </w:pPr>
      <w:r w:rsidRPr="00B90ACB">
        <w:rPr>
          <w:rFonts w:asciiTheme="minorHAnsi" w:hAnsiTheme="minorHAnsi" w:cstheme="minorHAnsi"/>
          <w:b/>
          <w:u w:val="single"/>
        </w:rPr>
        <w:t>DELIBERATION B-</w:t>
      </w:r>
      <w:r w:rsidRPr="00B90ACB">
        <w:rPr>
          <w:rFonts w:asciiTheme="minorHAnsi" w:hAnsiTheme="minorHAnsi" w:cstheme="minorHAnsi"/>
          <w:b/>
          <w:caps/>
          <w:u w:val="single"/>
        </w:rPr>
        <w:t>02-2021</w:t>
      </w:r>
      <w:r w:rsidRPr="00B90ACB">
        <w:rPr>
          <w:rFonts w:asciiTheme="minorHAnsi" w:hAnsiTheme="minorHAnsi" w:cstheme="minorHAnsi"/>
          <w:b/>
          <w:caps/>
        </w:rPr>
        <w:t xml:space="preserve"> : </w:t>
      </w:r>
      <w:r w:rsidR="00DC18A5" w:rsidRPr="00B90ACB">
        <w:rPr>
          <w:rFonts w:asciiTheme="minorHAnsi" w:hAnsiTheme="minorHAnsi" w:cstheme="minorHAnsi"/>
          <w:b/>
          <w:bCs/>
          <w:caps/>
          <w:szCs w:val="22"/>
        </w:rPr>
        <w:t>Débat sur les garanties de protection sociale complémentaires</w:t>
      </w:r>
    </w:p>
    <w:p w14:paraId="7EAF66A5" w14:textId="6AA4F90C" w:rsidR="00BC03EB" w:rsidRPr="00B90ACB" w:rsidRDefault="00BC03EB" w:rsidP="00765BAE">
      <w:pPr>
        <w:rPr>
          <w:rFonts w:asciiTheme="minorHAnsi" w:hAnsiTheme="minorHAnsi" w:cstheme="minorHAnsi"/>
          <w:sz w:val="20"/>
          <w:szCs w:val="20"/>
        </w:rPr>
      </w:pPr>
    </w:p>
    <w:p w14:paraId="69E679DC" w14:textId="40CC94A4" w:rsidR="00DC18A5" w:rsidRPr="00B90ACB" w:rsidRDefault="00DC18A5" w:rsidP="00765BAE">
      <w:pPr>
        <w:rPr>
          <w:rFonts w:asciiTheme="minorHAnsi" w:hAnsiTheme="minorHAnsi" w:cstheme="minorHAnsi"/>
          <w:szCs w:val="22"/>
        </w:rPr>
      </w:pPr>
      <w:bookmarkStart w:id="7" w:name="_Hlk65678797"/>
      <w:bookmarkEnd w:id="5"/>
      <w:bookmarkEnd w:id="6"/>
      <w:r w:rsidRPr="00B90ACB">
        <w:rPr>
          <w:rFonts w:asciiTheme="minorHAnsi" w:hAnsiTheme="minorHAnsi" w:cstheme="minorHAnsi"/>
          <w:szCs w:val="22"/>
        </w:rPr>
        <w:t xml:space="preserve">Ce débat est prévu à l’article 4-III de l’ordonnance n° 2021-175 du 17 février 2021 relative à la protection sociale complémentaire dans la fonction publique (prise en application des dispositions de l’article 40 de la loi du 6 août 2019) : </w:t>
      </w:r>
      <w:r w:rsidRPr="00B90ACB">
        <w:rPr>
          <w:rFonts w:asciiTheme="minorHAnsi" w:hAnsiTheme="minorHAnsi" w:cstheme="minorHAnsi"/>
          <w:i/>
          <w:iCs/>
          <w:szCs w:val="22"/>
        </w:rPr>
        <w:t>« Les assemblées délibérantes des collectivités territoriales et de leurs établissements publics organisent un débat portant sur les garanties accordées aux agents en matière de protection sociale complémentaire dans un délai d'un an à compter de la publication de la présente ordonnance. »</w:t>
      </w:r>
    </w:p>
    <w:p w14:paraId="49DDE6FB" w14:textId="77777777" w:rsidR="00DC18A5" w:rsidRPr="00B90ACB" w:rsidRDefault="00DC18A5" w:rsidP="00765BAE">
      <w:pPr>
        <w:rPr>
          <w:rFonts w:asciiTheme="minorHAnsi" w:hAnsiTheme="minorHAnsi" w:cstheme="minorHAnsi"/>
          <w:sz w:val="16"/>
          <w:szCs w:val="16"/>
        </w:rPr>
      </w:pPr>
    </w:p>
    <w:p w14:paraId="60F300E6" w14:textId="1EF2A64E" w:rsidR="00DC18A5" w:rsidRPr="00B90ACB" w:rsidRDefault="00DC18A5" w:rsidP="00765BAE">
      <w:pPr>
        <w:rPr>
          <w:rFonts w:asciiTheme="minorHAnsi" w:hAnsiTheme="minorHAnsi" w:cstheme="minorHAnsi"/>
          <w:szCs w:val="22"/>
        </w:rPr>
      </w:pPr>
      <w:r w:rsidRPr="00B90ACB">
        <w:rPr>
          <w:rFonts w:asciiTheme="minorHAnsi" w:hAnsiTheme="minorHAnsi" w:cstheme="minorHAnsi"/>
          <w:szCs w:val="22"/>
        </w:rPr>
        <w:t xml:space="preserve">L’obligation s’impose à </w:t>
      </w:r>
      <w:r w:rsidRPr="00B90ACB">
        <w:rPr>
          <w:rFonts w:asciiTheme="minorHAnsi" w:hAnsiTheme="minorHAnsi" w:cstheme="minorHAnsi"/>
          <w:b/>
          <w:bCs/>
          <w:szCs w:val="22"/>
        </w:rPr>
        <w:t>toutes les collectivités</w:t>
      </w:r>
      <w:r w:rsidRPr="00B90ACB">
        <w:rPr>
          <w:rFonts w:asciiTheme="minorHAnsi" w:hAnsiTheme="minorHAnsi" w:cstheme="minorHAnsi"/>
          <w:szCs w:val="22"/>
        </w:rPr>
        <w:t xml:space="preserve"> et établissements publics, y compris ceux qui ont adhéré à la convention de participation pour le risque prévoyance.</w:t>
      </w:r>
    </w:p>
    <w:p w14:paraId="65766FF6" w14:textId="77777777" w:rsidR="00DC18A5" w:rsidRPr="00B90ACB" w:rsidRDefault="00DC18A5" w:rsidP="00765BAE">
      <w:pPr>
        <w:rPr>
          <w:rFonts w:asciiTheme="minorHAnsi" w:hAnsiTheme="minorHAnsi" w:cstheme="minorHAnsi"/>
          <w:szCs w:val="22"/>
        </w:rPr>
      </w:pPr>
      <w:r w:rsidRPr="00B90ACB">
        <w:rPr>
          <w:rFonts w:asciiTheme="minorHAnsi" w:hAnsiTheme="minorHAnsi" w:cstheme="minorHAnsi"/>
          <w:szCs w:val="22"/>
        </w:rPr>
        <w:t xml:space="preserve">Elle prend la forme d’une présentation et d’un </w:t>
      </w:r>
      <w:r w:rsidRPr="00B90ACB">
        <w:rPr>
          <w:rFonts w:asciiTheme="minorHAnsi" w:hAnsiTheme="minorHAnsi" w:cstheme="minorHAnsi"/>
          <w:b/>
          <w:bCs/>
          <w:szCs w:val="22"/>
        </w:rPr>
        <w:t>débat</w:t>
      </w:r>
      <w:r w:rsidRPr="00B90ACB">
        <w:rPr>
          <w:rFonts w:asciiTheme="minorHAnsi" w:hAnsiTheme="minorHAnsi" w:cstheme="minorHAnsi"/>
          <w:szCs w:val="22"/>
        </w:rPr>
        <w:t xml:space="preserve"> devant l’assemblée délibérante de la collectivité mais n’est pas soumis au vote.</w:t>
      </w:r>
    </w:p>
    <w:p w14:paraId="0BB22C9A" w14:textId="7A0F6F0C" w:rsidR="00DC18A5" w:rsidRPr="00B90ACB" w:rsidRDefault="00DC18A5" w:rsidP="00765BAE">
      <w:pPr>
        <w:rPr>
          <w:rFonts w:asciiTheme="minorHAnsi" w:hAnsiTheme="minorHAnsi" w:cstheme="minorHAnsi"/>
          <w:szCs w:val="22"/>
        </w:rPr>
      </w:pPr>
      <w:r w:rsidRPr="00B90ACB">
        <w:rPr>
          <w:rFonts w:asciiTheme="minorHAnsi" w:hAnsiTheme="minorHAnsi" w:cstheme="minorHAnsi"/>
          <w:szCs w:val="22"/>
        </w:rPr>
        <w:t xml:space="preserve">Le débat doit être organisé avant le </w:t>
      </w:r>
      <w:r w:rsidRPr="00B90ACB">
        <w:rPr>
          <w:rFonts w:asciiTheme="minorHAnsi" w:hAnsiTheme="minorHAnsi" w:cstheme="minorHAnsi"/>
          <w:b/>
          <w:bCs/>
          <w:szCs w:val="22"/>
        </w:rPr>
        <w:t>18 février 2022</w:t>
      </w:r>
      <w:r w:rsidRPr="00B90ACB">
        <w:rPr>
          <w:rFonts w:asciiTheme="minorHAnsi" w:hAnsiTheme="minorHAnsi" w:cstheme="minorHAnsi"/>
          <w:szCs w:val="22"/>
        </w:rPr>
        <w:t>.</w:t>
      </w:r>
    </w:p>
    <w:p w14:paraId="4D65C991" w14:textId="32BD1679" w:rsidR="00DC18A5" w:rsidRPr="00B90ACB" w:rsidRDefault="00DC18A5" w:rsidP="00765BAE">
      <w:pPr>
        <w:rPr>
          <w:rFonts w:asciiTheme="minorHAnsi" w:hAnsiTheme="minorHAnsi" w:cstheme="minorHAnsi"/>
          <w:szCs w:val="22"/>
        </w:rPr>
      </w:pPr>
      <w:r w:rsidRPr="00B90ACB">
        <w:rPr>
          <w:rFonts w:asciiTheme="minorHAnsi" w:hAnsiTheme="minorHAnsi" w:cstheme="minorHAnsi"/>
          <w:szCs w:val="22"/>
        </w:rPr>
        <w:t>Chaque employeur public territorial est libre de déterminer le contenu du débat.</w:t>
      </w:r>
    </w:p>
    <w:p w14:paraId="54F28D4D" w14:textId="51BE8B1B" w:rsidR="00DC18A5" w:rsidRPr="00B90ACB" w:rsidRDefault="00DC18A5" w:rsidP="00765BAE">
      <w:pPr>
        <w:rPr>
          <w:rFonts w:asciiTheme="minorHAnsi" w:hAnsiTheme="minorHAnsi" w:cstheme="minorHAnsi"/>
          <w:sz w:val="16"/>
          <w:szCs w:val="16"/>
        </w:rPr>
      </w:pPr>
    </w:p>
    <w:p w14:paraId="7823A3B4" w14:textId="6CC4B454" w:rsidR="00DC18A5" w:rsidRPr="00B90ACB" w:rsidRDefault="00DC18A5" w:rsidP="00765BAE">
      <w:pPr>
        <w:rPr>
          <w:rFonts w:asciiTheme="minorHAnsi" w:hAnsiTheme="minorHAnsi" w:cstheme="minorHAnsi"/>
          <w:szCs w:val="22"/>
          <w:u w:val="single"/>
        </w:rPr>
      </w:pPr>
      <w:r w:rsidRPr="00B90ACB">
        <w:rPr>
          <w:rFonts w:asciiTheme="minorHAnsi" w:hAnsiTheme="minorHAnsi" w:cstheme="minorHAnsi"/>
          <w:szCs w:val="22"/>
          <w:u w:val="single"/>
        </w:rPr>
        <w:t>Nous allons évoquer ensemble :</w:t>
      </w:r>
    </w:p>
    <w:p w14:paraId="0A4C1D57" w14:textId="06A6219D" w:rsidR="00DC18A5" w:rsidRPr="00B90ACB" w:rsidRDefault="00DC18A5" w:rsidP="00765BAE">
      <w:pPr>
        <w:rPr>
          <w:rFonts w:asciiTheme="minorHAnsi" w:hAnsiTheme="minorHAnsi" w:cstheme="minorHAnsi"/>
          <w:sz w:val="8"/>
          <w:szCs w:val="8"/>
        </w:rPr>
      </w:pPr>
    </w:p>
    <w:p w14:paraId="250E4A47" w14:textId="32AB32DD" w:rsidR="00DC18A5" w:rsidRPr="00B90ACB" w:rsidRDefault="00DC18A5" w:rsidP="00765BAE">
      <w:pPr>
        <w:numPr>
          <w:ilvl w:val="0"/>
          <w:numId w:val="31"/>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La situation de perte de salaire en cas de congés pour raison de santé ;</w:t>
      </w:r>
    </w:p>
    <w:p w14:paraId="30445E0F" w14:textId="7C5F2DF6" w:rsidR="00DC18A5" w:rsidRPr="00B90ACB" w:rsidRDefault="00DC18A5" w:rsidP="00765BAE">
      <w:pPr>
        <w:numPr>
          <w:ilvl w:val="0"/>
          <w:numId w:val="31"/>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La protection sociale complémentaire ;</w:t>
      </w:r>
    </w:p>
    <w:p w14:paraId="49D93E3D" w14:textId="67BF20FD" w:rsidR="00DC18A5" w:rsidRPr="00B90ACB" w:rsidRDefault="00DC18A5" w:rsidP="00765BAE">
      <w:pPr>
        <w:numPr>
          <w:ilvl w:val="0"/>
          <w:numId w:val="31"/>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Un point sur la situation actuelle au sein du SDEY ;</w:t>
      </w:r>
    </w:p>
    <w:p w14:paraId="2E358D5E" w14:textId="605CB605" w:rsidR="00DC18A5" w:rsidRPr="00B90ACB" w:rsidRDefault="00DC18A5" w:rsidP="00765BAE">
      <w:pPr>
        <w:numPr>
          <w:ilvl w:val="0"/>
          <w:numId w:val="31"/>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La présentation du nouveau cadre ;</w:t>
      </w:r>
    </w:p>
    <w:p w14:paraId="577D1581" w14:textId="641D38A8" w:rsidR="00DC18A5" w:rsidRPr="00B90ACB" w:rsidRDefault="00DC18A5" w:rsidP="00765BAE">
      <w:pPr>
        <w:numPr>
          <w:ilvl w:val="0"/>
          <w:numId w:val="31"/>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Suite au constat quels objectifs qualitatifs sont recherchés ;</w:t>
      </w:r>
    </w:p>
    <w:p w14:paraId="74AEE534" w14:textId="27A5C754" w:rsidR="00DC18A5" w:rsidRPr="00B90ACB" w:rsidRDefault="00DC18A5" w:rsidP="00765BAE">
      <w:pPr>
        <w:numPr>
          <w:ilvl w:val="0"/>
          <w:numId w:val="31"/>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Conclusion.</w:t>
      </w:r>
    </w:p>
    <w:p w14:paraId="749BF8F1" w14:textId="6B7FCE15" w:rsidR="00DC18A5" w:rsidRPr="00B90ACB" w:rsidRDefault="00DC18A5" w:rsidP="00765BAE">
      <w:pPr>
        <w:rPr>
          <w:rFonts w:asciiTheme="minorHAnsi" w:hAnsiTheme="minorHAnsi" w:cstheme="minorHAnsi"/>
          <w:sz w:val="16"/>
          <w:szCs w:val="16"/>
        </w:rPr>
      </w:pPr>
    </w:p>
    <w:p w14:paraId="1EAA3BE6" w14:textId="730B6D64" w:rsidR="00DC18A5" w:rsidRPr="00B90ACB" w:rsidRDefault="00DC18A5" w:rsidP="00765BAE">
      <w:pPr>
        <w:rPr>
          <w:rFonts w:asciiTheme="minorHAnsi" w:hAnsiTheme="minorHAnsi" w:cstheme="minorHAnsi"/>
          <w:sz w:val="16"/>
          <w:szCs w:val="16"/>
        </w:rPr>
      </w:pPr>
    </w:p>
    <w:p w14:paraId="03C8B442" w14:textId="14CB6674" w:rsidR="00DC18A5" w:rsidRPr="00B90ACB" w:rsidRDefault="00DC18A5" w:rsidP="00765BAE">
      <w:pPr>
        <w:numPr>
          <w:ilvl w:val="0"/>
          <w:numId w:val="32"/>
        </w:numPr>
        <w:ind w:left="567"/>
        <w:jc w:val="left"/>
        <w:rPr>
          <w:rFonts w:asciiTheme="minorHAnsi" w:hAnsiTheme="minorHAnsi" w:cstheme="minorHAnsi"/>
          <w:color w:val="2E74B5"/>
          <w:szCs w:val="22"/>
        </w:rPr>
      </w:pPr>
      <w:r w:rsidRPr="00B90ACB">
        <w:rPr>
          <w:rFonts w:asciiTheme="minorHAnsi" w:hAnsiTheme="minorHAnsi" w:cstheme="minorHAnsi"/>
          <w:color w:val="2E74B5"/>
          <w:szCs w:val="22"/>
        </w:rPr>
        <w:t>La situation de perte de salaire en cas de congés pour raison de santé</w:t>
      </w:r>
    </w:p>
    <w:p w14:paraId="45B80950" w14:textId="4C77C9EC" w:rsidR="00DC18A5" w:rsidRPr="00B90ACB" w:rsidRDefault="00DC18A5" w:rsidP="00765BAE">
      <w:pPr>
        <w:rPr>
          <w:rFonts w:asciiTheme="minorHAnsi" w:hAnsiTheme="minorHAnsi" w:cstheme="minorHAnsi"/>
          <w:sz w:val="16"/>
          <w:szCs w:val="16"/>
        </w:rPr>
      </w:pPr>
    </w:p>
    <w:p w14:paraId="404A2AE3" w14:textId="5146E6B6" w:rsidR="00DC18A5" w:rsidRPr="00B90ACB" w:rsidRDefault="002724A4" w:rsidP="00765BAE">
      <w:pPr>
        <w:jc w:val="center"/>
        <w:rPr>
          <w:rFonts w:asciiTheme="minorHAnsi" w:hAnsiTheme="minorHAnsi" w:cstheme="minorHAnsi"/>
          <w:noProof/>
          <w:szCs w:val="22"/>
        </w:rPr>
      </w:pPr>
      <w:r>
        <w:rPr>
          <w:noProof/>
          <w:szCs w:val="22"/>
        </w:rPr>
        <w:drawing>
          <wp:anchor distT="0" distB="0" distL="114300" distR="114300" simplePos="0" relativeHeight="251700224" behindDoc="0" locked="0" layoutInCell="1" allowOverlap="1" wp14:anchorId="543466B7" wp14:editId="280DB90C">
            <wp:simplePos x="0" y="0"/>
            <wp:positionH relativeFrom="margin">
              <wp:align>center</wp:align>
            </wp:positionH>
            <wp:positionV relativeFrom="paragraph">
              <wp:posOffset>6350</wp:posOffset>
            </wp:positionV>
            <wp:extent cx="3768048" cy="2201376"/>
            <wp:effectExtent l="0" t="0" r="4445" b="889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8048" cy="2201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C24B9" w14:textId="04866EB4" w:rsidR="00DC18A5" w:rsidRPr="00B90ACB" w:rsidRDefault="00DC18A5" w:rsidP="00765BAE">
      <w:pPr>
        <w:rPr>
          <w:rFonts w:asciiTheme="minorHAnsi" w:hAnsiTheme="minorHAnsi" w:cstheme="minorHAnsi"/>
          <w:sz w:val="16"/>
          <w:szCs w:val="16"/>
        </w:rPr>
      </w:pPr>
    </w:p>
    <w:p w14:paraId="01F9BA62" w14:textId="15656279" w:rsidR="00DC18A5" w:rsidRDefault="002724A4" w:rsidP="00765BAE">
      <w:pPr>
        <w:jc w:val="center"/>
        <w:rPr>
          <w:rFonts w:asciiTheme="minorHAnsi" w:hAnsiTheme="minorHAnsi" w:cstheme="minorHAnsi"/>
          <w:noProof/>
          <w:szCs w:val="22"/>
        </w:rPr>
      </w:pPr>
      <w:r w:rsidRPr="002724A4">
        <w:rPr>
          <w:noProof/>
          <w:szCs w:val="22"/>
        </w:rPr>
        <w:lastRenderedPageBreak/>
        <w:drawing>
          <wp:inline distT="0" distB="0" distL="0" distR="0" wp14:anchorId="156C60EB" wp14:editId="557F72D6">
            <wp:extent cx="3986698" cy="22574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292" r="4529"/>
                    <a:stretch>
                      <a:fillRect/>
                    </a:stretch>
                  </pic:blipFill>
                  <pic:spPr bwMode="auto">
                    <a:xfrm>
                      <a:off x="0" y="0"/>
                      <a:ext cx="3999131" cy="2264465"/>
                    </a:xfrm>
                    <a:prstGeom prst="rect">
                      <a:avLst/>
                    </a:prstGeom>
                    <a:noFill/>
                    <a:ln>
                      <a:noFill/>
                    </a:ln>
                  </pic:spPr>
                </pic:pic>
              </a:graphicData>
            </a:graphic>
          </wp:inline>
        </w:drawing>
      </w:r>
    </w:p>
    <w:p w14:paraId="6D7F708E" w14:textId="36C097B1" w:rsidR="003A1FEA" w:rsidRDefault="003A1FEA" w:rsidP="003A1FEA">
      <w:pPr>
        <w:rPr>
          <w:rFonts w:asciiTheme="minorHAnsi" w:hAnsiTheme="minorHAnsi" w:cstheme="minorHAnsi"/>
          <w:sz w:val="16"/>
          <w:szCs w:val="16"/>
        </w:rPr>
      </w:pPr>
    </w:p>
    <w:p w14:paraId="1588335A" w14:textId="77777777" w:rsidR="003A1FEA" w:rsidRPr="003A1FEA" w:rsidRDefault="003A1FEA" w:rsidP="003A1FEA">
      <w:pPr>
        <w:rPr>
          <w:rFonts w:asciiTheme="minorHAnsi" w:hAnsiTheme="minorHAnsi" w:cstheme="minorHAnsi"/>
          <w:sz w:val="16"/>
          <w:szCs w:val="16"/>
        </w:rPr>
      </w:pPr>
    </w:p>
    <w:p w14:paraId="6AA2340A" w14:textId="3C6C09EB" w:rsidR="00DC18A5" w:rsidRPr="00B90ACB" w:rsidRDefault="00DC18A5" w:rsidP="00765BAE">
      <w:pPr>
        <w:numPr>
          <w:ilvl w:val="0"/>
          <w:numId w:val="32"/>
        </w:numPr>
        <w:rPr>
          <w:rFonts w:asciiTheme="minorHAnsi" w:hAnsiTheme="minorHAnsi" w:cstheme="minorHAnsi"/>
          <w:color w:val="2E74B5"/>
          <w:szCs w:val="22"/>
        </w:rPr>
      </w:pPr>
      <w:r w:rsidRPr="00B90ACB">
        <w:rPr>
          <w:rFonts w:asciiTheme="minorHAnsi" w:hAnsiTheme="minorHAnsi" w:cstheme="minorHAnsi"/>
          <w:color w:val="2E74B5"/>
          <w:szCs w:val="22"/>
        </w:rPr>
        <w:t>La protection sociale complémentaire</w:t>
      </w:r>
    </w:p>
    <w:p w14:paraId="6BB35931" w14:textId="77777777" w:rsidR="00DC18A5" w:rsidRPr="00B90ACB" w:rsidRDefault="00DC18A5" w:rsidP="00765BAE">
      <w:pPr>
        <w:rPr>
          <w:rFonts w:asciiTheme="minorHAnsi" w:hAnsiTheme="minorHAnsi" w:cstheme="minorHAnsi"/>
          <w:sz w:val="16"/>
          <w:szCs w:val="16"/>
        </w:rPr>
      </w:pPr>
    </w:p>
    <w:p w14:paraId="5A71ACC7" w14:textId="1E0F847A" w:rsidR="00DC18A5" w:rsidRPr="00B90ACB" w:rsidRDefault="00DC18A5" w:rsidP="00765BAE">
      <w:pPr>
        <w:rPr>
          <w:rFonts w:asciiTheme="minorHAnsi" w:hAnsiTheme="minorHAnsi" w:cstheme="minorHAnsi"/>
          <w:szCs w:val="22"/>
        </w:rPr>
      </w:pPr>
      <w:r w:rsidRPr="00B90ACB">
        <w:rPr>
          <w:rFonts w:asciiTheme="minorHAnsi" w:hAnsiTheme="minorHAnsi" w:cstheme="minorHAnsi"/>
          <w:szCs w:val="22"/>
        </w:rPr>
        <w:t>La protection sociale complémentaire est un mécanisme d’assurance facultatif permettant aux agents de faire face aux conséquences financières des risques « santé » et/ou « prévoyance » :</w:t>
      </w:r>
    </w:p>
    <w:p w14:paraId="55FE316C" w14:textId="136A9D91" w:rsidR="00DC18A5" w:rsidRPr="00B90ACB" w:rsidRDefault="00DC18A5" w:rsidP="00765BAE">
      <w:pPr>
        <w:rPr>
          <w:rFonts w:asciiTheme="minorHAnsi" w:hAnsiTheme="minorHAnsi" w:cstheme="minorHAnsi"/>
          <w:sz w:val="8"/>
          <w:szCs w:val="8"/>
        </w:rPr>
      </w:pPr>
    </w:p>
    <w:p w14:paraId="13BAE1FD" w14:textId="7BF003D2" w:rsidR="00DC18A5" w:rsidRPr="00B90ACB" w:rsidRDefault="00DC18A5" w:rsidP="00765BAE">
      <w:pPr>
        <w:numPr>
          <w:ilvl w:val="0"/>
          <w:numId w:val="33"/>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 xml:space="preserve">La mutuelle santé intervient en cas de maladie, accident, maternité et en complément ou supplément de l’Assurance maladie afin de diminuer le reste à charge de l’assuré. </w:t>
      </w:r>
    </w:p>
    <w:p w14:paraId="037C7404" w14:textId="22C2883B" w:rsidR="00DC18A5" w:rsidRPr="00B90ACB" w:rsidRDefault="00DC18A5" w:rsidP="00765BAE">
      <w:pPr>
        <w:tabs>
          <w:tab w:val="left" w:pos="567"/>
        </w:tabs>
        <w:ind w:left="567"/>
        <w:rPr>
          <w:rFonts w:asciiTheme="minorHAnsi" w:hAnsiTheme="minorHAnsi" w:cstheme="minorHAnsi"/>
          <w:szCs w:val="22"/>
        </w:rPr>
      </w:pPr>
      <w:r w:rsidRPr="00B90ACB">
        <w:rPr>
          <w:rFonts w:asciiTheme="minorHAnsi" w:hAnsiTheme="minorHAnsi" w:cstheme="minorHAnsi"/>
          <w:szCs w:val="22"/>
        </w:rPr>
        <w:t xml:space="preserve">La mutuelle permet le remboursement de frais non couvert par la Sécurité Sociale comme par exemple l’achat de médicaments, les frais optique, le forfait journalier, les frais dentaires, etc… </w:t>
      </w:r>
    </w:p>
    <w:p w14:paraId="587B6D68" w14:textId="0BB2DE0E" w:rsidR="00DC18A5" w:rsidRPr="00B90ACB" w:rsidRDefault="00DC18A5" w:rsidP="00765BAE">
      <w:pPr>
        <w:numPr>
          <w:ilvl w:val="0"/>
          <w:numId w:val="33"/>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La prévoyance permet un maintien de salaire en cas de congés de maladie ordinaire, congé de longue maladie, congé de longue durée, congé de grave maladie, mise à la retraite pour invalidité, etc…</w:t>
      </w:r>
    </w:p>
    <w:p w14:paraId="12211237" w14:textId="172FFD17" w:rsidR="00DC18A5" w:rsidRPr="00B90ACB" w:rsidRDefault="00DC18A5" w:rsidP="00765BAE">
      <w:pPr>
        <w:ind w:left="567"/>
        <w:rPr>
          <w:rFonts w:asciiTheme="minorHAnsi" w:hAnsiTheme="minorHAnsi" w:cstheme="minorHAnsi"/>
          <w:szCs w:val="22"/>
        </w:rPr>
      </w:pPr>
      <w:r w:rsidRPr="00B90ACB">
        <w:rPr>
          <w:rFonts w:asciiTheme="minorHAnsi" w:hAnsiTheme="minorHAnsi" w:cstheme="minorHAnsi"/>
          <w:szCs w:val="22"/>
        </w:rPr>
        <w:t>Plusieurs garanties sont proposées :</w:t>
      </w:r>
    </w:p>
    <w:p w14:paraId="539000BD" w14:textId="04D6BFCD" w:rsidR="00765BAE" w:rsidRDefault="00DC18A5" w:rsidP="00765BAE">
      <w:pPr>
        <w:jc w:val="center"/>
        <w:rPr>
          <w:rFonts w:asciiTheme="minorHAnsi" w:hAnsiTheme="minorHAnsi" w:cstheme="minorHAnsi"/>
          <w:noProof/>
          <w:szCs w:val="22"/>
        </w:rPr>
      </w:pPr>
      <w:r w:rsidRPr="00B90ACB">
        <w:rPr>
          <w:rFonts w:asciiTheme="minorHAnsi" w:hAnsiTheme="minorHAnsi" w:cstheme="minorHAnsi"/>
          <w:noProof/>
          <w:szCs w:val="22"/>
        </w:rPr>
        <w:drawing>
          <wp:inline distT="0" distB="0" distL="0" distR="0" wp14:anchorId="6D23261D" wp14:editId="06EB9FF5">
            <wp:extent cx="3781425" cy="24011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6248" cy="2404226"/>
                    </a:xfrm>
                    <a:prstGeom prst="rect">
                      <a:avLst/>
                    </a:prstGeom>
                    <a:noFill/>
                    <a:ln>
                      <a:noFill/>
                    </a:ln>
                  </pic:spPr>
                </pic:pic>
              </a:graphicData>
            </a:graphic>
          </wp:inline>
        </w:drawing>
      </w:r>
    </w:p>
    <w:p w14:paraId="4701B4B9" w14:textId="77777777" w:rsidR="003A1FEA" w:rsidRDefault="003A1FEA" w:rsidP="003A1FEA">
      <w:pPr>
        <w:rPr>
          <w:rFonts w:asciiTheme="minorHAnsi" w:hAnsiTheme="minorHAnsi" w:cstheme="minorHAnsi"/>
          <w:sz w:val="16"/>
          <w:szCs w:val="16"/>
        </w:rPr>
      </w:pPr>
    </w:p>
    <w:p w14:paraId="277EEBF5" w14:textId="77777777" w:rsidR="003A1FEA" w:rsidRPr="003A1FEA" w:rsidRDefault="003A1FEA" w:rsidP="003A1FEA">
      <w:pPr>
        <w:rPr>
          <w:rFonts w:asciiTheme="minorHAnsi" w:hAnsiTheme="minorHAnsi" w:cstheme="minorHAnsi"/>
          <w:sz w:val="16"/>
          <w:szCs w:val="16"/>
        </w:rPr>
      </w:pPr>
    </w:p>
    <w:p w14:paraId="0109238C" w14:textId="69803319" w:rsidR="00DC18A5" w:rsidRPr="00B90ACB" w:rsidRDefault="00DC18A5" w:rsidP="00765BAE">
      <w:pPr>
        <w:rPr>
          <w:rFonts w:asciiTheme="minorHAnsi" w:hAnsiTheme="minorHAnsi" w:cstheme="minorHAnsi"/>
          <w:noProof/>
          <w:sz w:val="2"/>
          <w:szCs w:val="2"/>
        </w:rPr>
      </w:pPr>
    </w:p>
    <w:p w14:paraId="56A5699B" w14:textId="77777777" w:rsidR="00DC18A5" w:rsidRPr="00B90ACB" w:rsidRDefault="00DC18A5" w:rsidP="00765BAE">
      <w:pPr>
        <w:numPr>
          <w:ilvl w:val="0"/>
          <w:numId w:val="32"/>
        </w:numPr>
        <w:rPr>
          <w:rFonts w:asciiTheme="minorHAnsi" w:hAnsiTheme="minorHAnsi" w:cstheme="minorHAnsi"/>
          <w:color w:val="2E74B5"/>
          <w:szCs w:val="22"/>
        </w:rPr>
      </w:pPr>
      <w:r w:rsidRPr="00B90ACB">
        <w:rPr>
          <w:rFonts w:asciiTheme="minorHAnsi" w:hAnsiTheme="minorHAnsi" w:cstheme="minorHAnsi"/>
          <w:color w:val="2E74B5"/>
          <w:szCs w:val="22"/>
        </w:rPr>
        <w:t>Point sur la situation actuelle au sein du SDEY</w:t>
      </w:r>
    </w:p>
    <w:p w14:paraId="22D13E8C" w14:textId="51BAE2D2" w:rsidR="00DC18A5" w:rsidRPr="00B90ACB" w:rsidRDefault="00DC18A5" w:rsidP="00765BAE">
      <w:pPr>
        <w:rPr>
          <w:rFonts w:asciiTheme="minorHAnsi" w:hAnsiTheme="minorHAnsi" w:cstheme="minorHAnsi"/>
          <w:sz w:val="16"/>
          <w:szCs w:val="16"/>
        </w:rPr>
      </w:pPr>
    </w:p>
    <w:p w14:paraId="29746E94" w14:textId="4E186502" w:rsidR="003A1FEA" w:rsidRDefault="00DC18A5" w:rsidP="002724A4">
      <w:pPr>
        <w:rPr>
          <w:rFonts w:asciiTheme="minorHAnsi" w:hAnsiTheme="minorHAnsi" w:cstheme="minorHAnsi"/>
          <w:szCs w:val="22"/>
        </w:rPr>
      </w:pPr>
      <w:r w:rsidRPr="00B90ACB">
        <w:rPr>
          <w:rFonts w:asciiTheme="minorHAnsi" w:hAnsiTheme="minorHAnsi" w:cstheme="minorHAnsi"/>
          <w:szCs w:val="22"/>
        </w:rPr>
        <w:t>Le législateur a prévu en 2007 la possibilité pour les employeurs locaux de participer financièrement aux contrats de leurs agents.</w:t>
      </w:r>
    </w:p>
    <w:p w14:paraId="18E7EAD3" w14:textId="77777777" w:rsidR="003A1FEA" w:rsidRDefault="003A1FEA">
      <w:pPr>
        <w:jc w:val="left"/>
        <w:rPr>
          <w:rFonts w:asciiTheme="minorHAnsi" w:hAnsiTheme="minorHAnsi" w:cstheme="minorHAnsi"/>
          <w:szCs w:val="22"/>
        </w:rPr>
      </w:pPr>
      <w:r>
        <w:rPr>
          <w:rFonts w:asciiTheme="minorHAnsi" w:hAnsiTheme="minorHAnsi" w:cstheme="minorHAnsi"/>
          <w:szCs w:val="22"/>
        </w:rPr>
        <w:br w:type="page"/>
      </w:r>
    </w:p>
    <w:p w14:paraId="6B56FD69" w14:textId="1428661D" w:rsidR="002724A4" w:rsidRDefault="00DC18A5" w:rsidP="002724A4">
      <w:pPr>
        <w:rPr>
          <w:rFonts w:asciiTheme="minorHAnsi" w:hAnsiTheme="minorHAnsi" w:cstheme="minorHAnsi"/>
          <w:szCs w:val="22"/>
        </w:rPr>
      </w:pPr>
      <w:r w:rsidRPr="00B90ACB">
        <w:rPr>
          <w:rFonts w:asciiTheme="minorHAnsi" w:hAnsiTheme="minorHAnsi" w:cstheme="minorHAnsi"/>
          <w:szCs w:val="22"/>
        </w:rPr>
        <w:lastRenderedPageBreak/>
        <w:t>La FDEY avait mis en place en 2013 la participation employeur (repris ensuite par le SDEY) dans les conditions suivantes :</w:t>
      </w:r>
      <w:r w:rsidR="002724A4">
        <w:rPr>
          <w:rFonts w:asciiTheme="minorHAnsi" w:hAnsiTheme="minorHAnsi" w:cstheme="minorHAnsi"/>
          <w:szCs w:val="22"/>
        </w:rPr>
        <w:t xml:space="preserve"> </w:t>
      </w:r>
    </w:p>
    <w:p w14:paraId="58BAC250" w14:textId="77777777" w:rsidR="00DC18A5" w:rsidRPr="00B90ACB" w:rsidRDefault="00DC18A5" w:rsidP="00765BAE">
      <w:pPr>
        <w:rPr>
          <w:rFonts w:asciiTheme="minorHAnsi" w:hAnsiTheme="minorHAnsi" w:cstheme="minorHAnsi"/>
          <w:noProof/>
          <w:sz w:val="8"/>
          <w:szCs w:val="8"/>
        </w:rPr>
      </w:pPr>
    </w:p>
    <w:p w14:paraId="0FBD4DE8" w14:textId="0D57DDDF" w:rsidR="00DC18A5" w:rsidRPr="00B90ACB" w:rsidRDefault="00DC18A5" w:rsidP="00765BAE">
      <w:pPr>
        <w:jc w:val="center"/>
        <w:rPr>
          <w:rFonts w:asciiTheme="minorHAnsi" w:hAnsiTheme="minorHAnsi" w:cstheme="minorHAnsi"/>
          <w:noProof/>
          <w:szCs w:val="22"/>
        </w:rPr>
      </w:pPr>
      <w:r w:rsidRPr="00B90ACB">
        <w:rPr>
          <w:rFonts w:asciiTheme="minorHAnsi" w:hAnsiTheme="minorHAnsi" w:cstheme="minorHAnsi"/>
          <w:noProof/>
          <w:szCs w:val="22"/>
        </w:rPr>
        <w:drawing>
          <wp:inline distT="0" distB="0" distL="0" distR="0" wp14:anchorId="787A17E6" wp14:editId="7AF9639B">
            <wp:extent cx="3448431" cy="2400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274" cy="2407847"/>
                    </a:xfrm>
                    <a:prstGeom prst="rect">
                      <a:avLst/>
                    </a:prstGeom>
                    <a:noFill/>
                    <a:ln>
                      <a:noFill/>
                    </a:ln>
                  </pic:spPr>
                </pic:pic>
              </a:graphicData>
            </a:graphic>
          </wp:inline>
        </w:drawing>
      </w:r>
    </w:p>
    <w:p w14:paraId="6C6284C3" w14:textId="77777777" w:rsidR="00DC18A5" w:rsidRPr="00B90ACB" w:rsidRDefault="00DC18A5" w:rsidP="00765BAE">
      <w:pPr>
        <w:rPr>
          <w:rFonts w:asciiTheme="minorHAnsi" w:hAnsiTheme="minorHAnsi" w:cstheme="minorHAnsi"/>
          <w:noProof/>
          <w:sz w:val="16"/>
          <w:szCs w:val="16"/>
        </w:rPr>
      </w:pPr>
    </w:p>
    <w:p w14:paraId="1A8C119F" w14:textId="77777777" w:rsidR="00DC18A5" w:rsidRPr="00B90ACB" w:rsidRDefault="00DC18A5" w:rsidP="00765BAE">
      <w:pPr>
        <w:rPr>
          <w:rFonts w:asciiTheme="minorHAnsi" w:hAnsiTheme="minorHAnsi" w:cstheme="minorHAnsi"/>
          <w:noProof/>
          <w:szCs w:val="22"/>
        </w:rPr>
      </w:pPr>
      <w:r w:rsidRPr="00B90ACB">
        <w:rPr>
          <w:rFonts w:asciiTheme="minorHAnsi" w:hAnsiTheme="minorHAnsi" w:cstheme="minorHAnsi"/>
          <w:noProof/>
          <w:szCs w:val="22"/>
        </w:rPr>
        <w:t>En 2021, la participation employeur est de :</w:t>
      </w:r>
    </w:p>
    <w:p w14:paraId="0A8CC014" w14:textId="77777777" w:rsidR="00DC18A5" w:rsidRPr="00B90ACB" w:rsidRDefault="00DC18A5" w:rsidP="00765BAE">
      <w:pPr>
        <w:rPr>
          <w:rFonts w:asciiTheme="minorHAnsi" w:hAnsiTheme="minorHAnsi" w:cstheme="minorHAnsi"/>
          <w:noProof/>
          <w:sz w:val="8"/>
          <w:szCs w:val="8"/>
        </w:rPr>
      </w:pPr>
    </w:p>
    <w:p w14:paraId="54B18566" w14:textId="77777777" w:rsidR="00DC18A5" w:rsidRPr="00B90ACB" w:rsidRDefault="00DC18A5" w:rsidP="00765BAE">
      <w:pPr>
        <w:numPr>
          <w:ilvl w:val="0"/>
          <w:numId w:val="33"/>
        </w:numPr>
        <w:tabs>
          <w:tab w:val="left" w:pos="567"/>
        </w:tabs>
        <w:ind w:left="567" w:hanging="357"/>
        <w:rPr>
          <w:rFonts w:asciiTheme="minorHAnsi" w:hAnsiTheme="minorHAnsi" w:cstheme="minorHAnsi"/>
          <w:noProof/>
          <w:szCs w:val="22"/>
        </w:rPr>
      </w:pPr>
      <w:r w:rsidRPr="00B90ACB">
        <w:rPr>
          <w:rFonts w:asciiTheme="minorHAnsi" w:hAnsiTheme="minorHAnsi" w:cstheme="minorHAnsi"/>
          <w:b/>
          <w:bCs/>
          <w:noProof/>
          <w:szCs w:val="22"/>
        </w:rPr>
        <w:t>Risque Prévoyance :</w:t>
      </w:r>
      <w:r w:rsidRPr="00B90ACB">
        <w:rPr>
          <w:rFonts w:asciiTheme="minorHAnsi" w:hAnsiTheme="minorHAnsi" w:cstheme="minorHAnsi"/>
          <w:noProof/>
          <w:szCs w:val="22"/>
        </w:rPr>
        <w:t xml:space="preserve"> 167.93 € / mensuel pour 10 agents ;</w:t>
      </w:r>
    </w:p>
    <w:p w14:paraId="3957747E" w14:textId="77777777" w:rsidR="00DC18A5" w:rsidRPr="00B90ACB" w:rsidRDefault="00DC18A5" w:rsidP="00765BAE">
      <w:pPr>
        <w:numPr>
          <w:ilvl w:val="0"/>
          <w:numId w:val="33"/>
        </w:numPr>
        <w:tabs>
          <w:tab w:val="left" w:pos="567"/>
        </w:tabs>
        <w:ind w:left="567" w:hanging="357"/>
        <w:rPr>
          <w:rFonts w:asciiTheme="minorHAnsi" w:hAnsiTheme="minorHAnsi" w:cstheme="minorHAnsi"/>
          <w:noProof/>
          <w:szCs w:val="22"/>
        </w:rPr>
      </w:pPr>
      <w:r w:rsidRPr="00B90ACB">
        <w:rPr>
          <w:rFonts w:asciiTheme="minorHAnsi" w:hAnsiTheme="minorHAnsi" w:cstheme="minorHAnsi"/>
          <w:b/>
          <w:bCs/>
          <w:noProof/>
          <w:szCs w:val="22"/>
        </w:rPr>
        <w:t>Risque Santé :</w:t>
      </w:r>
      <w:r w:rsidRPr="00B90ACB">
        <w:rPr>
          <w:rFonts w:asciiTheme="minorHAnsi" w:hAnsiTheme="minorHAnsi" w:cstheme="minorHAnsi"/>
          <w:noProof/>
          <w:szCs w:val="22"/>
        </w:rPr>
        <w:t xml:space="preserve"> 1059.85€/ mensuel pour 32 agents.</w:t>
      </w:r>
    </w:p>
    <w:p w14:paraId="6B1CE8D4" w14:textId="1BFA1441" w:rsidR="00DC18A5" w:rsidRPr="00B90ACB" w:rsidRDefault="00DC18A5" w:rsidP="00765BAE">
      <w:pPr>
        <w:rPr>
          <w:rFonts w:asciiTheme="minorHAnsi" w:hAnsiTheme="minorHAnsi" w:cstheme="minorHAnsi"/>
          <w:noProof/>
          <w:sz w:val="16"/>
          <w:szCs w:val="16"/>
        </w:rPr>
      </w:pPr>
    </w:p>
    <w:p w14:paraId="4F1CEBCD" w14:textId="77777777" w:rsidR="00DC18A5" w:rsidRPr="00B90ACB" w:rsidRDefault="00DC18A5" w:rsidP="00765BAE">
      <w:pPr>
        <w:rPr>
          <w:rFonts w:asciiTheme="minorHAnsi" w:hAnsiTheme="minorHAnsi" w:cstheme="minorHAnsi"/>
          <w:noProof/>
          <w:sz w:val="16"/>
          <w:szCs w:val="16"/>
        </w:rPr>
      </w:pPr>
    </w:p>
    <w:p w14:paraId="238EE8C6" w14:textId="77777777" w:rsidR="00DC18A5" w:rsidRPr="00B90ACB" w:rsidRDefault="00DC18A5" w:rsidP="00765BAE">
      <w:pPr>
        <w:rPr>
          <w:rFonts w:asciiTheme="minorHAnsi" w:hAnsiTheme="minorHAnsi" w:cstheme="minorHAnsi"/>
          <w:noProof/>
          <w:szCs w:val="22"/>
        </w:rPr>
      </w:pPr>
      <w:r w:rsidRPr="00B90ACB">
        <w:rPr>
          <w:rFonts w:asciiTheme="minorHAnsi" w:hAnsiTheme="minorHAnsi" w:cstheme="minorHAnsi"/>
          <w:noProof/>
          <w:szCs w:val="22"/>
        </w:rPr>
        <w:t>Taux d’absentéisme en 2021 :</w:t>
      </w:r>
    </w:p>
    <w:p w14:paraId="3C84AA7A" w14:textId="77777777" w:rsidR="00DC18A5" w:rsidRPr="00B90ACB" w:rsidRDefault="00DC18A5" w:rsidP="00765BAE">
      <w:pPr>
        <w:rPr>
          <w:rFonts w:asciiTheme="minorHAnsi" w:hAnsiTheme="minorHAnsi" w:cstheme="minorHAnsi"/>
          <w:noProof/>
          <w:sz w:val="8"/>
          <w:szCs w:val="8"/>
        </w:rPr>
      </w:pPr>
    </w:p>
    <w:tbl>
      <w:tblPr>
        <w:tblW w:w="0" w:type="auto"/>
        <w:jc w:val="center"/>
        <w:tblCellMar>
          <w:left w:w="70" w:type="dxa"/>
          <w:right w:w="70" w:type="dxa"/>
        </w:tblCellMar>
        <w:tblLook w:val="04A0" w:firstRow="1" w:lastRow="0" w:firstColumn="1" w:lastColumn="0" w:noHBand="0" w:noVBand="1"/>
      </w:tblPr>
      <w:tblGrid>
        <w:gridCol w:w="684"/>
        <w:gridCol w:w="680"/>
        <w:gridCol w:w="750"/>
        <w:gridCol w:w="608"/>
        <w:gridCol w:w="637"/>
        <w:gridCol w:w="645"/>
        <w:gridCol w:w="602"/>
        <w:gridCol w:w="725"/>
        <w:gridCol w:w="693"/>
        <w:gridCol w:w="612"/>
        <w:gridCol w:w="650"/>
        <w:gridCol w:w="631"/>
      </w:tblGrid>
      <w:tr w:rsidR="00DC18A5" w:rsidRPr="00B90ACB" w14:paraId="64E38AF7" w14:textId="77777777" w:rsidTr="00DC18A5">
        <w:trPr>
          <w:trHeight w:val="780"/>
          <w:jc w:val="center"/>
        </w:trPr>
        <w:tc>
          <w:tcPr>
            <w:tcW w:w="0" w:type="auto"/>
            <w:tcBorders>
              <w:top w:val="single" w:sz="8" w:space="0" w:color="FFFFFF"/>
              <w:left w:val="single" w:sz="8" w:space="0" w:color="FFFFFF"/>
              <w:bottom w:val="nil"/>
              <w:right w:val="single" w:sz="8" w:space="0" w:color="FFFFFF"/>
            </w:tcBorders>
            <w:shd w:val="clear" w:color="auto" w:fill="800000"/>
            <w:vAlign w:val="center"/>
            <w:hideMark/>
          </w:tcPr>
          <w:p w14:paraId="488CED27"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Janv-21</w:t>
            </w:r>
          </w:p>
        </w:tc>
        <w:tc>
          <w:tcPr>
            <w:tcW w:w="0" w:type="auto"/>
            <w:tcBorders>
              <w:top w:val="single" w:sz="8" w:space="0" w:color="FFFFFF"/>
              <w:left w:val="nil"/>
              <w:bottom w:val="nil"/>
              <w:right w:val="single" w:sz="8" w:space="0" w:color="FFFFFF"/>
            </w:tcBorders>
            <w:shd w:val="clear" w:color="auto" w:fill="800000"/>
            <w:vAlign w:val="center"/>
            <w:hideMark/>
          </w:tcPr>
          <w:p w14:paraId="6172BB0C"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Févr-21</w:t>
            </w:r>
          </w:p>
        </w:tc>
        <w:tc>
          <w:tcPr>
            <w:tcW w:w="0" w:type="auto"/>
            <w:tcBorders>
              <w:top w:val="single" w:sz="8" w:space="0" w:color="FFFFFF"/>
              <w:left w:val="nil"/>
              <w:bottom w:val="nil"/>
              <w:right w:val="single" w:sz="8" w:space="0" w:color="FFFFFF"/>
            </w:tcBorders>
            <w:shd w:val="clear" w:color="auto" w:fill="800000"/>
            <w:vAlign w:val="center"/>
            <w:hideMark/>
          </w:tcPr>
          <w:p w14:paraId="097E98F3"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Mars-21</w:t>
            </w:r>
          </w:p>
        </w:tc>
        <w:tc>
          <w:tcPr>
            <w:tcW w:w="0" w:type="auto"/>
            <w:tcBorders>
              <w:top w:val="single" w:sz="8" w:space="0" w:color="FFFFFF"/>
              <w:left w:val="nil"/>
              <w:bottom w:val="nil"/>
              <w:right w:val="single" w:sz="8" w:space="0" w:color="FFFFFF"/>
            </w:tcBorders>
            <w:shd w:val="clear" w:color="auto" w:fill="800000"/>
            <w:vAlign w:val="center"/>
            <w:hideMark/>
          </w:tcPr>
          <w:p w14:paraId="58BE50BB"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Avr-21</w:t>
            </w:r>
          </w:p>
        </w:tc>
        <w:tc>
          <w:tcPr>
            <w:tcW w:w="0" w:type="auto"/>
            <w:tcBorders>
              <w:top w:val="single" w:sz="8" w:space="0" w:color="FFFFFF"/>
              <w:left w:val="nil"/>
              <w:bottom w:val="nil"/>
              <w:right w:val="single" w:sz="8" w:space="0" w:color="FFFFFF"/>
            </w:tcBorders>
            <w:shd w:val="clear" w:color="auto" w:fill="800000"/>
            <w:vAlign w:val="center"/>
            <w:hideMark/>
          </w:tcPr>
          <w:p w14:paraId="182C0774"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Mai-21</w:t>
            </w:r>
          </w:p>
        </w:tc>
        <w:tc>
          <w:tcPr>
            <w:tcW w:w="0" w:type="auto"/>
            <w:tcBorders>
              <w:top w:val="single" w:sz="8" w:space="0" w:color="FFFFFF"/>
              <w:left w:val="nil"/>
              <w:bottom w:val="nil"/>
              <w:right w:val="single" w:sz="8" w:space="0" w:color="FFFFFF"/>
            </w:tcBorders>
            <w:shd w:val="clear" w:color="auto" w:fill="800000"/>
            <w:vAlign w:val="center"/>
            <w:hideMark/>
          </w:tcPr>
          <w:p w14:paraId="6C26A7BB"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Juin-21</w:t>
            </w:r>
          </w:p>
        </w:tc>
        <w:tc>
          <w:tcPr>
            <w:tcW w:w="0" w:type="auto"/>
            <w:tcBorders>
              <w:top w:val="single" w:sz="8" w:space="0" w:color="FFFFFF"/>
              <w:left w:val="nil"/>
              <w:bottom w:val="nil"/>
              <w:right w:val="single" w:sz="8" w:space="0" w:color="FFFFFF"/>
            </w:tcBorders>
            <w:shd w:val="clear" w:color="auto" w:fill="800000"/>
            <w:vAlign w:val="center"/>
            <w:hideMark/>
          </w:tcPr>
          <w:p w14:paraId="21FDB2C9"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Juil-21</w:t>
            </w:r>
          </w:p>
        </w:tc>
        <w:tc>
          <w:tcPr>
            <w:tcW w:w="0" w:type="auto"/>
            <w:tcBorders>
              <w:top w:val="single" w:sz="8" w:space="0" w:color="FFFFFF"/>
              <w:left w:val="nil"/>
              <w:bottom w:val="nil"/>
              <w:right w:val="single" w:sz="8" w:space="0" w:color="FFFFFF"/>
            </w:tcBorders>
            <w:shd w:val="clear" w:color="auto" w:fill="800000"/>
            <w:vAlign w:val="center"/>
            <w:hideMark/>
          </w:tcPr>
          <w:p w14:paraId="1CC09A9E"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Août-21</w:t>
            </w:r>
          </w:p>
        </w:tc>
        <w:tc>
          <w:tcPr>
            <w:tcW w:w="0" w:type="auto"/>
            <w:tcBorders>
              <w:top w:val="single" w:sz="8" w:space="0" w:color="FFFFFF"/>
              <w:left w:val="nil"/>
              <w:bottom w:val="nil"/>
              <w:right w:val="single" w:sz="8" w:space="0" w:color="FFFFFF"/>
            </w:tcBorders>
            <w:shd w:val="clear" w:color="auto" w:fill="800000"/>
            <w:vAlign w:val="center"/>
            <w:hideMark/>
          </w:tcPr>
          <w:p w14:paraId="23F871D2"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Sept-21</w:t>
            </w:r>
          </w:p>
        </w:tc>
        <w:tc>
          <w:tcPr>
            <w:tcW w:w="0" w:type="auto"/>
            <w:tcBorders>
              <w:top w:val="single" w:sz="8" w:space="0" w:color="FFFFFF"/>
              <w:left w:val="nil"/>
              <w:bottom w:val="nil"/>
              <w:right w:val="single" w:sz="8" w:space="0" w:color="FFFFFF"/>
            </w:tcBorders>
            <w:shd w:val="clear" w:color="auto" w:fill="800000"/>
            <w:vAlign w:val="center"/>
            <w:hideMark/>
          </w:tcPr>
          <w:p w14:paraId="0D3357A4"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Oct-21</w:t>
            </w:r>
          </w:p>
        </w:tc>
        <w:tc>
          <w:tcPr>
            <w:tcW w:w="0" w:type="auto"/>
            <w:tcBorders>
              <w:top w:val="single" w:sz="8" w:space="0" w:color="FFFFFF"/>
              <w:left w:val="nil"/>
              <w:bottom w:val="nil"/>
              <w:right w:val="single" w:sz="8" w:space="0" w:color="FFFFFF"/>
            </w:tcBorders>
            <w:shd w:val="clear" w:color="auto" w:fill="800000"/>
            <w:vAlign w:val="center"/>
            <w:hideMark/>
          </w:tcPr>
          <w:p w14:paraId="05B5D399"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Nov-21</w:t>
            </w:r>
          </w:p>
        </w:tc>
        <w:tc>
          <w:tcPr>
            <w:tcW w:w="0" w:type="auto"/>
            <w:tcBorders>
              <w:top w:val="single" w:sz="8" w:space="0" w:color="FFFFFF"/>
              <w:left w:val="nil"/>
              <w:bottom w:val="nil"/>
              <w:right w:val="single" w:sz="8" w:space="0" w:color="FFFFFF"/>
            </w:tcBorders>
            <w:shd w:val="clear" w:color="auto" w:fill="800000"/>
            <w:vAlign w:val="center"/>
            <w:hideMark/>
          </w:tcPr>
          <w:p w14:paraId="2B833DB8" w14:textId="77777777" w:rsidR="00DC18A5" w:rsidRPr="00B90ACB" w:rsidRDefault="00DC18A5" w:rsidP="00765BAE">
            <w:pPr>
              <w:jc w:val="center"/>
              <w:rPr>
                <w:rFonts w:asciiTheme="minorHAnsi" w:hAnsiTheme="minorHAnsi" w:cstheme="minorHAnsi"/>
                <w:color w:val="FFFFFF"/>
                <w:szCs w:val="22"/>
              </w:rPr>
            </w:pPr>
            <w:r w:rsidRPr="00B90ACB">
              <w:rPr>
                <w:rFonts w:asciiTheme="minorHAnsi" w:hAnsiTheme="minorHAnsi" w:cstheme="minorHAnsi"/>
                <w:color w:val="FFFFFF"/>
                <w:szCs w:val="22"/>
              </w:rPr>
              <w:t>Déc-21</w:t>
            </w:r>
          </w:p>
        </w:tc>
      </w:tr>
      <w:tr w:rsidR="00DC18A5" w:rsidRPr="00B90ACB" w14:paraId="13509BA5" w14:textId="77777777" w:rsidTr="00DC18A5">
        <w:trPr>
          <w:trHeight w:val="780"/>
          <w:jc w:val="center"/>
        </w:trPr>
        <w:tc>
          <w:tcPr>
            <w:tcW w:w="0" w:type="auto"/>
            <w:tcBorders>
              <w:top w:val="nil"/>
              <w:left w:val="single" w:sz="4" w:space="0" w:color="A6A6A6"/>
              <w:bottom w:val="single" w:sz="4" w:space="0" w:color="A6A6A6"/>
              <w:right w:val="single" w:sz="4" w:space="0" w:color="A6A6A6"/>
            </w:tcBorders>
            <w:shd w:val="clear" w:color="auto" w:fill="FFFFFF"/>
            <w:vAlign w:val="center"/>
            <w:hideMark/>
          </w:tcPr>
          <w:p w14:paraId="08571EBE"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0,00</w:t>
            </w:r>
          </w:p>
        </w:tc>
        <w:tc>
          <w:tcPr>
            <w:tcW w:w="0" w:type="auto"/>
            <w:tcBorders>
              <w:top w:val="nil"/>
              <w:left w:val="nil"/>
              <w:bottom w:val="single" w:sz="4" w:space="0" w:color="A6A6A6"/>
              <w:right w:val="single" w:sz="4" w:space="0" w:color="A6A6A6"/>
            </w:tcBorders>
            <w:shd w:val="clear" w:color="auto" w:fill="FFFFFF"/>
            <w:vAlign w:val="center"/>
            <w:hideMark/>
          </w:tcPr>
          <w:p w14:paraId="11431FEA"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0,00</w:t>
            </w:r>
          </w:p>
        </w:tc>
        <w:tc>
          <w:tcPr>
            <w:tcW w:w="0" w:type="auto"/>
            <w:tcBorders>
              <w:top w:val="nil"/>
              <w:left w:val="nil"/>
              <w:bottom w:val="single" w:sz="4" w:space="0" w:color="A6A6A6"/>
              <w:right w:val="single" w:sz="4" w:space="0" w:color="A6A6A6"/>
            </w:tcBorders>
            <w:shd w:val="clear" w:color="auto" w:fill="FFFFFF"/>
            <w:vAlign w:val="center"/>
            <w:hideMark/>
          </w:tcPr>
          <w:p w14:paraId="572C1305"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2,48</w:t>
            </w:r>
          </w:p>
        </w:tc>
        <w:tc>
          <w:tcPr>
            <w:tcW w:w="0" w:type="auto"/>
            <w:tcBorders>
              <w:top w:val="nil"/>
              <w:left w:val="nil"/>
              <w:bottom w:val="single" w:sz="4" w:space="0" w:color="A6A6A6"/>
              <w:right w:val="single" w:sz="4" w:space="0" w:color="A6A6A6"/>
            </w:tcBorders>
            <w:shd w:val="clear" w:color="auto" w:fill="FFFFFF"/>
            <w:vAlign w:val="center"/>
            <w:hideMark/>
          </w:tcPr>
          <w:p w14:paraId="50E29DCD"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4,24</w:t>
            </w:r>
          </w:p>
        </w:tc>
        <w:tc>
          <w:tcPr>
            <w:tcW w:w="0" w:type="auto"/>
            <w:tcBorders>
              <w:top w:val="nil"/>
              <w:left w:val="nil"/>
              <w:bottom w:val="single" w:sz="4" w:space="0" w:color="A6A6A6"/>
              <w:right w:val="single" w:sz="4" w:space="0" w:color="A6A6A6"/>
            </w:tcBorders>
            <w:shd w:val="clear" w:color="auto" w:fill="FFFFFF"/>
            <w:vAlign w:val="center"/>
            <w:hideMark/>
          </w:tcPr>
          <w:p w14:paraId="20CCAC66"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0,08</w:t>
            </w:r>
          </w:p>
        </w:tc>
        <w:tc>
          <w:tcPr>
            <w:tcW w:w="0" w:type="auto"/>
            <w:tcBorders>
              <w:top w:val="nil"/>
              <w:left w:val="nil"/>
              <w:bottom w:val="single" w:sz="4" w:space="0" w:color="A6A6A6"/>
              <w:right w:val="single" w:sz="4" w:space="0" w:color="A6A6A6"/>
            </w:tcBorders>
            <w:shd w:val="clear" w:color="auto" w:fill="FFFFFF"/>
            <w:vAlign w:val="center"/>
            <w:hideMark/>
          </w:tcPr>
          <w:p w14:paraId="66FE803F"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0,30</w:t>
            </w:r>
          </w:p>
        </w:tc>
        <w:tc>
          <w:tcPr>
            <w:tcW w:w="0" w:type="auto"/>
            <w:tcBorders>
              <w:top w:val="nil"/>
              <w:left w:val="nil"/>
              <w:bottom w:val="single" w:sz="4" w:space="0" w:color="A6A6A6"/>
              <w:right w:val="single" w:sz="4" w:space="0" w:color="A6A6A6"/>
            </w:tcBorders>
            <w:shd w:val="clear" w:color="auto" w:fill="FFFFFF"/>
            <w:vAlign w:val="center"/>
            <w:hideMark/>
          </w:tcPr>
          <w:p w14:paraId="4C8ADDC2"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4,00</w:t>
            </w:r>
          </w:p>
        </w:tc>
        <w:tc>
          <w:tcPr>
            <w:tcW w:w="0" w:type="auto"/>
            <w:tcBorders>
              <w:top w:val="nil"/>
              <w:left w:val="nil"/>
              <w:bottom w:val="single" w:sz="4" w:space="0" w:color="A6A6A6"/>
              <w:right w:val="single" w:sz="4" w:space="0" w:color="A6A6A6"/>
            </w:tcBorders>
            <w:shd w:val="clear" w:color="auto" w:fill="FFFFFF"/>
            <w:vAlign w:val="center"/>
            <w:hideMark/>
          </w:tcPr>
          <w:p w14:paraId="066A3266" w14:textId="77777777" w:rsidR="00DC18A5" w:rsidRPr="00B90ACB" w:rsidRDefault="00DC18A5" w:rsidP="00765BAE">
            <w:pPr>
              <w:jc w:val="center"/>
              <w:rPr>
                <w:rFonts w:asciiTheme="minorHAnsi" w:hAnsiTheme="minorHAnsi" w:cstheme="minorHAnsi"/>
                <w:color w:val="006100"/>
                <w:szCs w:val="22"/>
              </w:rPr>
            </w:pPr>
            <w:r w:rsidRPr="00B90ACB">
              <w:rPr>
                <w:rFonts w:asciiTheme="minorHAnsi" w:hAnsiTheme="minorHAnsi" w:cstheme="minorHAnsi"/>
                <w:color w:val="006100"/>
                <w:szCs w:val="22"/>
              </w:rPr>
              <w:t>4,39</w:t>
            </w:r>
          </w:p>
        </w:tc>
        <w:tc>
          <w:tcPr>
            <w:tcW w:w="0" w:type="auto"/>
            <w:tcBorders>
              <w:top w:val="nil"/>
              <w:left w:val="nil"/>
              <w:bottom w:val="single" w:sz="4" w:space="0" w:color="A6A6A6"/>
              <w:right w:val="single" w:sz="4" w:space="0" w:color="A6A6A6"/>
            </w:tcBorders>
            <w:shd w:val="clear" w:color="auto" w:fill="FFFFFF"/>
            <w:vAlign w:val="center"/>
            <w:hideMark/>
          </w:tcPr>
          <w:p w14:paraId="331C1B24" w14:textId="77777777" w:rsidR="00DC18A5" w:rsidRPr="00B90ACB" w:rsidRDefault="00DC18A5" w:rsidP="00765BAE">
            <w:pPr>
              <w:jc w:val="center"/>
              <w:rPr>
                <w:rFonts w:asciiTheme="minorHAnsi" w:hAnsiTheme="minorHAnsi" w:cstheme="minorHAnsi"/>
                <w:color w:val="000000"/>
                <w:szCs w:val="22"/>
              </w:rPr>
            </w:pPr>
            <w:r w:rsidRPr="00B90ACB">
              <w:rPr>
                <w:rFonts w:asciiTheme="minorHAnsi" w:hAnsiTheme="minorHAnsi" w:cstheme="minorHAnsi"/>
                <w:color w:val="000000"/>
                <w:szCs w:val="22"/>
              </w:rPr>
              <w:t>3,70</w:t>
            </w:r>
          </w:p>
        </w:tc>
        <w:tc>
          <w:tcPr>
            <w:tcW w:w="0" w:type="auto"/>
            <w:tcBorders>
              <w:top w:val="nil"/>
              <w:left w:val="nil"/>
              <w:bottom w:val="single" w:sz="4" w:space="0" w:color="A6A6A6"/>
              <w:right w:val="single" w:sz="4" w:space="0" w:color="A6A6A6"/>
            </w:tcBorders>
            <w:shd w:val="clear" w:color="auto" w:fill="FFFFFF"/>
            <w:vAlign w:val="center"/>
            <w:hideMark/>
          </w:tcPr>
          <w:p w14:paraId="584A14BC" w14:textId="77777777" w:rsidR="00DC18A5" w:rsidRPr="00B90ACB" w:rsidRDefault="00DC18A5" w:rsidP="00765BAE">
            <w:pPr>
              <w:jc w:val="center"/>
              <w:rPr>
                <w:rFonts w:asciiTheme="minorHAnsi" w:hAnsiTheme="minorHAnsi" w:cstheme="minorHAnsi"/>
                <w:color w:val="000000"/>
                <w:szCs w:val="22"/>
              </w:rPr>
            </w:pPr>
            <w:r w:rsidRPr="00B90ACB">
              <w:rPr>
                <w:rFonts w:asciiTheme="minorHAnsi" w:hAnsiTheme="minorHAnsi" w:cstheme="minorHAnsi"/>
                <w:color w:val="000000"/>
                <w:szCs w:val="22"/>
              </w:rPr>
              <w:t>6,22</w:t>
            </w:r>
          </w:p>
        </w:tc>
        <w:tc>
          <w:tcPr>
            <w:tcW w:w="0" w:type="auto"/>
            <w:tcBorders>
              <w:top w:val="nil"/>
              <w:left w:val="nil"/>
              <w:bottom w:val="single" w:sz="4" w:space="0" w:color="A6A6A6"/>
              <w:right w:val="single" w:sz="4" w:space="0" w:color="A6A6A6"/>
            </w:tcBorders>
            <w:shd w:val="clear" w:color="auto" w:fill="FFFFFF"/>
            <w:vAlign w:val="center"/>
            <w:hideMark/>
          </w:tcPr>
          <w:p w14:paraId="2D0A5647" w14:textId="77777777" w:rsidR="00DC18A5" w:rsidRPr="00B90ACB" w:rsidRDefault="00DC18A5" w:rsidP="00765BAE">
            <w:pPr>
              <w:jc w:val="center"/>
              <w:rPr>
                <w:rFonts w:asciiTheme="minorHAnsi" w:hAnsiTheme="minorHAnsi" w:cstheme="minorHAnsi"/>
                <w:color w:val="FF0000"/>
                <w:szCs w:val="22"/>
              </w:rPr>
            </w:pPr>
            <w:r w:rsidRPr="00B90ACB">
              <w:rPr>
                <w:rFonts w:asciiTheme="minorHAnsi" w:hAnsiTheme="minorHAnsi" w:cstheme="minorHAnsi"/>
                <w:color w:val="FF0000"/>
                <w:szCs w:val="22"/>
              </w:rPr>
              <w:t>8,52</w:t>
            </w:r>
          </w:p>
        </w:tc>
        <w:tc>
          <w:tcPr>
            <w:tcW w:w="0" w:type="auto"/>
            <w:tcBorders>
              <w:top w:val="nil"/>
              <w:left w:val="nil"/>
              <w:bottom w:val="single" w:sz="4" w:space="0" w:color="A6A6A6"/>
              <w:right w:val="single" w:sz="4" w:space="0" w:color="A6A6A6"/>
            </w:tcBorders>
            <w:shd w:val="clear" w:color="auto" w:fill="FFFFFF"/>
            <w:vAlign w:val="center"/>
            <w:hideMark/>
          </w:tcPr>
          <w:p w14:paraId="009C9D71" w14:textId="77777777" w:rsidR="00DC18A5" w:rsidRPr="00B90ACB" w:rsidRDefault="00DC18A5" w:rsidP="00765BAE">
            <w:pPr>
              <w:jc w:val="center"/>
              <w:rPr>
                <w:rFonts w:asciiTheme="minorHAnsi" w:hAnsiTheme="minorHAnsi" w:cstheme="minorHAnsi"/>
                <w:szCs w:val="22"/>
              </w:rPr>
            </w:pPr>
            <w:r w:rsidRPr="00B90ACB">
              <w:rPr>
                <w:rFonts w:asciiTheme="minorHAnsi" w:hAnsiTheme="minorHAnsi" w:cstheme="minorHAnsi"/>
                <w:szCs w:val="22"/>
              </w:rPr>
              <w:t>7,50</w:t>
            </w:r>
          </w:p>
        </w:tc>
      </w:tr>
    </w:tbl>
    <w:p w14:paraId="166FC723" w14:textId="77777777" w:rsidR="00DC18A5" w:rsidRPr="00B90ACB" w:rsidRDefault="00DC18A5" w:rsidP="00765BAE">
      <w:pPr>
        <w:rPr>
          <w:rFonts w:asciiTheme="minorHAnsi" w:hAnsiTheme="minorHAnsi" w:cstheme="minorHAnsi"/>
          <w:noProof/>
          <w:sz w:val="16"/>
          <w:szCs w:val="16"/>
        </w:rPr>
      </w:pPr>
    </w:p>
    <w:p w14:paraId="59373F8D" w14:textId="77777777" w:rsidR="00DC18A5" w:rsidRPr="00B90ACB" w:rsidRDefault="00DC18A5" w:rsidP="00765BAE">
      <w:pPr>
        <w:rPr>
          <w:rFonts w:asciiTheme="minorHAnsi" w:hAnsiTheme="minorHAnsi" w:cstheme="minorHAnsi"/>
          <w:noProof/>
          <w:szCs w:val="22"/>
        </w:rPr>
      </w:pPr>
      <w:r w:rsidRPr="00B90ACB">
        <w:rPr>
          <w:rFonts w:asciiTheme="minorHAnsi" w:hAnsiTheme="minorHAnsi" w:cstheme="minorHAnsi"/>
          <w:noProof/>
          <w:szCs w:val="22"/>
        </w:rPr>
        <w:t xml:space="preserve">Depuis juillet 2021, nous avons un agent en longue maladie. </w:t>
      </w:r>
    </w:p>
    <w:p w14:paraId="378DDE66" w14:textId="77777777" w:rsidR="00DC18A5" w:rsidRPr="00B90ACB" w:rsidRDefault="00DC18A5" w:rsidP="00765BAE">
      <w:pPr>
        <w:rPr>
          <w:rFonts w:asciiTheme="minorHAnsi" w:hAnsiTheme="minorHAnsi" w:cstheme="minorHAnsi"/>
          <w:noProof/>
          <w:sz w:val="16"/>
          <w:szCs w:val="16"/>
        </w:rPr>
      </w:pPr>
    </w:p>
    <w:p w14:paraId="5899CCDD" w14:textId="77777777" w:rsidR="00DC18A5" w:rsidRPr="00B90ACB" w:rsidRDefault="00DC18A5" w:rsidP="00765BAE">
      <w:pPr>
        <w:rPr>
          <w:rFonts w:asciiTheme="minorHAnsi" w:hAnsiTheme="minorHAnsi" w:cstheme="minorHAnsi"/>
          <w:noProof/>
          <w:sz w:val="16"/>
          <w:szCs w:val="16"/>
        </w:rPr>
      </w:pPr>
    </w:p>
    <w:p w14:paraId="1F552403" w14:textId="4D9BEB40" w:rsidR="00DC18A5" w:rsidRPr="00B90ACB" w:rsidRDefault="00DC18A5" w:rsidP="00765BAE">
      <w:pPr>
        <w:numPr>
          <w:ilvl w:val="0"/>
          <w:numId w:val="32"/>
        </w:numPr>
        <w:ind w:left="567"/>
        <w:rPr>
          <w:rFonts w:asciiTheme="minorHAnsi" w:hAnsiTheme="minorHAnsi" w:cstheme="minorHAnsi"/>
          <w:color w:val="2E74B5"/>
          <w:szCs w:val="22"/>
        </w:rPr>
      </w:pPr>
      <w:r w:rsidRPr="00B90ACB">
        <w:rPr>
          <w:rFonts w:asciiTheme="minorHAnsi" w:hAnsiTheme="minorHAnsi" w:cstheme="minorHAnsi"/>
          <w:color w:val="2E74B5"/>
          <w:szCs w:val="22"/>
        </w:rPr>
        <w:t>Présentation du nouveau cadre</w:t>
      </w:r>
    </w:p>
    <w:p w14:paraId="719CC30C" w14:textId="77777777" w:rsidR="00B90ACB" w:rsidRPr="00B90ACB" w:rsidRDefault="00B90ACB" w:rsidP="00B90ACB">
      <w:pPr>
        <w:rPr>
          <w:rFonts w:asciiTheme="minorHAnsi" w:hAnsiTheme="minorHAnsi" w:cstheme="minorHAnsi"/>
          <w:sz w:val="16"/>
          <w:szCs w:val="16"/>
        </w:rPr>
      </w:pPr>
    </w:p>
    <w:p w14:paraId="205345E2" w14:textId="1DC5F908" w:rsidR="00DC18A5" w:rsidRPr="00B90ACB" w:rsidRDefault="00B90ACB" w:rsidP="00B90ACB">
      <w:pPr>
        <w:jc w:val="center"/>
        <w:rPr>
          <w:rFonts w:asciiTheme="minorHAnsi" w:hAnsiTheme="minorHAnsi" w:cstheme="minorHAnsi"/>
          <w:sz w:val="16"/>
          <w:szCs w:val="16"/>
        </w:rPr>
      </w:pPr>
      <w:r w:rsidRPr="00B90ACB">
        <w:rPr>
          <w:rFonts w:asciiTheme="minorHAnsi" w:hAnsiTheme="minorHAnsi" w:cstheme="minorHAnsi"/>
          <w:noProof/>
          <w:szCs w:val="22"/>
        </w:rPr>
        <w:drawing>
          <wp:inline distT="0" distB="0" distL="0" distR="0" wp14:anchorId="4EEF748F" wp14:editId="535764D2">
            <wp:extent cx="4458707" cy="2000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21" cy="2001198"/>
                    </a:xfrm>
                    <a:prstGeom prst="rect">
                      <a:avLst/>
                    </a:prstGeom>
                    <a:noFill/>
                    <a:ln>
                      <a:noFill/>
                    </a:ln>
                  </pic:spPr>
                </pic:pic>
              </a:graphicData>
            </a:graphic>
          </wp:inline>
        </w:drawing>
      </w:r>
    </w:p>
    <w:p w14:paraId="3E6E2990" w14:textId="06AB2C29" w:rsidR="00B90ACB" w:rsidRDefault="00B90ACB">
      <w:pPr>
        <w:jc w:val="left"/>
        <w:rPr>
          <w:rFonts w:asciiTheme="minorHAnsi" w:hAnsiTheme="minorHAnsi" w:cstheme="minorHAnsi"/>
          <w:noProof/>
          <w:szCs w:val="22"/>
        </w:rPr>
      </w:pPr>
      <w:r w:rsidRPr="00B90ACB">
        <w:rPr>
          <w:rFonts w:asciiTheme="minorHAnsi" w:hAnsiTheme="minorHAnsi" w:cstheme="minorHAnsi"/>
          <w:noProof/>
          <w:szCs w:val="22"/>
        </w:rPr>
        <w:t>* Le montant de référénce n’est pas encore connu, il sera fixé par un décret.</w:t>
      </w:r>
    </w:p>
    <w:p w14:paraId="6FC9CBE7" w14:textId="77777777" w:rsidR="002724A4" w:rsidRPr="003A1FEA" w:rsidRDefault="002724A4">
      <w:pPr>
        <w:jc w:val="left"/>
        <w:rPr>
          <w:rFonts w:asciiTheme="minorHAnsi" w:hAnsiTheme="minorHAnsi" w:cstheme="minorHAnsi"/>
          <w:noProof/>
          <w:sz w:val="16"/>
          <w:szCs w:val="16"/>
        </w:rPr>
      </w:pPr>
    </w:p>
    <w:p w14:paraId="061BF33C" w14:textId="77777777" w:rsidR="00DC18A5" w:rsidRPr="00B90ACB" w:rsidRDefault="00DC18A5" w:rsidP="00765BAE">
      <w:pPr>
        <w:jc w:val="left"/>
        <w:rPr>
          <w:rFonts w:asciiTheme="minorHAnsi" w:hAnsiTheme="minorHAnsi" w:cstheme="minorHAnsi"/>
          <w:szCs w:val="22"/>
        </w:rPr>
      </w:pPr>
      <w:r w:rsidRPr="00B90ACB">
        <w:rPr>
          <w:rFonts w:asciiTheme="minorHAnsi" w:hAnsiTheme="minorHAnsi" w:cstheme="minorHAnsi"/>
          <w:szCs w:val="22"/>
        </w:rPr>
        <w:t xml:space="preserve">La collectivité peut opter pour chaque type de risques (santé et prévoyance) </w:t>
      </w:r>
      <w:r w:rsidRPr="00B90ACB">
        <w:rPr>
          <w:rFonts w:asciiTheme="minorHAnsi" w:hAnsiTheme="minorHAnsi" w:cstheme="minorHAnsi"/>
          <w:b/>
          <w:bCs/>
          <w:szCs w:val="22"/>
        </w:rPr>
        <w:t xml:space="preserve">entre la labellisation </w:t>
      </w:r>
      <w:r w:rsidRPr="00B90ACB">
        <w:rPr>
          <w:rFonts w:asciiTheme="minorHAnsi" w:hAnsiTheme="minorHAnsi" w:cstheme="minorHAnsi"/>
          <w:szCs w:val="22"/>
        </w:rPr>
        <w:t>ou</w:t>
      </w:r>
      <w:r w:rsidRPr="00B90ACB">
        <w:rPr>
          <w:rFonts w:asciiTheme="minorHAnsi" w:hAnsiTheme="minorHAnsi" w:cstheme="minorHAnsi"/>
          <w:b/>
          <w:bCs/>
          <w:szCs w:val="22"/>
        </w:rPr>
        <w:t xml:space="preserve"> la convention de participation :</w:t>
      </w:r>
    </w:p>
    <w:p w14:paraId="794EF5CC" w14:textId="77777777" w:rsidR="00DC18A5" w:rsidRPr="00B90ACB" w:rsidRDefault="00DC18A5" w:rsidP="00765BAE">
      <w:pPr>
        <w:rPr>
          <w:rFonts w:asciiTheme="minorHAnsi" w:hAnsiTheme="minorHAnsi" w:cstheme="minorHAnsi"/>
          <w:sz w:val="8"/>
          <w:szCs w:val="8"/>
        </w:rPr>
      </w:pPr>
    </w:p>
    <w:p w14:paraId="65388B5E" w14:textId="77777777" w:rsidR="00DC18A5" w:rsidRPr="00B90ACB" w:rsidRDefault="00DC18A5" w:rsidP="00765BAE">
      <w:pPr>
        <w:numPr>
          <w:ilvl w:val="0"/>
          <w:numId w:val="34"/>
        </w:numPr>
        <w:tabs>
          <w:tab w:val="left" w:pos="567"/>
        </w:tabs>
        <w:ind w:left="567" w:hanging="357"/>
        <w:rPr>
          <w:rFonts w:asciiTheme="minorHAnsi" w:hAnsiTheme="minorHAnsi" w:cstheme="minorHAnsi"/>
          <w:szCs w:val="22"/>
        </w:rPr>
      </w:pPr>
      <w:r w:rsidRPr="00B90ACB">
        <w:rPr>
          <w:rFonts w:asciiTheme="minorHAnsi" w:hAnsiTheme="minorHAnsi" w:cstheme="minorHAnsi"/>
          <w:szCs w:val="22"/>
          <w:u w:val="single"/>
        </w:rPr>
        <w:lastRenderedPageBreak/>
        <w:t>La labellisation</w:t>
      </w:r>
      <w:r w:rsidRPr="00B90ACB">
        <w:rPr>
          <w:rFonts w:asciiTheme="minorHAnsi" w:hAnsiTheme="minorHAnsi" w:cstheme="minorHAnsi"/>
          <w:szCs w:val="22"/>
        </w:rPr>
        <w:t> : Dans ce cadre, les agents restent libres de souscrire individuellement un contrat ou d’adhérer à une mutuelle, à une assurance ou à une institution de prévoyance de leur choix.</w:t>
      </w:r>
    </w:p>
    <w:p w14:paraId="45478385" w14:textId="77777777" w:rsidR="00DC18A5" w:rsidRPr="00B90ACB" w:rsidRDefault="00DC18A5" w:rsidP="002724A4">
      <w:pPr>
        <w:tabs>
          <w:tab w:val="left" w:pos="567"/>
        </w:tabs>
        <w:ind w:left="567"/>
        <w:rPr>
          <w:rFonts w:asciiTheme="minorHAnsi" w:hAnsiTheme="minorHAnsi" w:cstheme="minorHAnsi"/>
          <w:szCs w:val="22"/>
        </w:rPr>
      </w:pPr>
      <w:r w:rsidRPr="00B90ACB">
        <w:rPr>
          <w:rFonts w:asciiTheme="minorHAnsi" w:hAnsiTheme="minorHAnsi" w:cstheme="minorHAnsi"/>
          <w:szCs w:val="22"/>
        </w:rPr>
        <w:t xml:space="preserve">Seuls les contrats labélisés ouvriront droit à la participation financière de l’employeur. </w:t>
      </w:r>
    </w:p>
    <w:p w14:paraId="638D4E25" w14:textId="77777777" w:rsidR="00DC18A5" w:rsidRPr="00B90ACB" w:rsidRDefault="00DC18A5" w:rsidP="002724A4">
      <w:pPr>
        <w:numPr>
          <w:ilvl w:val="0"/>
          <w:numId w:val="34"/>
        </w:numPr>
        <w:tabs>
          <w:tab w:val="left" w:pos="567"/>
        </w:tabs>
        <w:ind w:left="567" w:hanging="357"/>
        <w:rPr>
          <w:rFonts w:asciiTheme="minorHAnsi" w:hAnsiTheme="minorHAnsi" w:cstheme="minorHAnsi"/>
          <w:szCs w:val="22"/>
        </w:rPr>
      </w:pPr>
      <w:r w:rsidRPr="00B90ACB">
        <w:rPr>
          <w:rFonts w:asciiTheme="minorHAnsi" w:hAnsiTheme="minorHAnsi" w:cstheme="minorHAnsi"/>
          <w:szCs w:val="22"/>
          <w:u w:val="single"/>
        </w:rPr>
        <w:t>La convention de participation</w:t>
      </w:r>
      <w:r w:rsidRPr="00B90ACB">
        <w:rPr>
          <w:rFonts w:asciiTheme="minorHAnsi" w:hAnsiTheme="minorHAnsi" w:cstheme="minorHAnsi"/>
          <w:szCs w:val="22"/>
        </w:rPr>
        <w:t xml:space="preserve"> : Les employeurs qui optent pour cette procédure concluent une convention de participation avec une mutuelle, une assurance ou une institution de prévoyance après mise en concurrence. </w:t>
      </w:r>
    </w:p>
    <w:p w14:paraId="3EFBD08F" w14:textId="77777777" w:rsidR="00DC18A5" w:rsidRPr="00B90ACB" w:rsidRDefault="00DC18A5" w:rsidP="002724A4">
      <w:pPr>
        <w:ind w:left="567"/>
        <w:rPr>
          <w:rFonts w:asciiTheme="minorHAnsi" w:hAnsiTheme="minorHAnsi" w:cstheme="minorHAnsi"/>
          <w:szCs w:val="22"/>
        </w:rPr>
      </w:pPr>
      <w:r w:rsidRPr="00B90ACB">
        <w:rPr>
          <w:rFonts w:asciiTheme="minorHAnsi" w:hAnsiTheme="minorHAnsi" w:cstheme="minorHAnsi"/>
          <w:szCs w:val="22"/>
        </w:rPr>
        <w:t>L’offre retenue est proposée à l’adhésion individuelle et facultative des agents de la collectivité.</w:t>
      </w:r>
    </w:p>
    <w:p w14:paraId="5D7CE619" w14:textId="77777777" w:rsidR="00DC18A5" w:rsidRPr="00B90ACB" w:rsidRDefault="00DC18A5" w:rsidP="002724A4">
      <w:pPr>
        <w:rPr>
          <w:rFonts w:asciiTheme="minorHAnsi" w:hAnsiTheme="minorHAnsi" w:cstheme="minorHAnsi"/>
          <w:sz w:val="16"/>
          <w:szCs w:val="16"/>
        </w:rPr>
      </w:pPr>
    </w:p>
    <w:p w14:paraId="1B94395B"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 xml:space="preserve">Seuls les agents, qui auront souscrit un contrat issu de cette convention, pourront bénéficier de la participation de l’employeur. </w:t>
      </w:r>
    </w:p>
    <w:p w14:paraId="20691D98" w14:textId="77777777" w:rsidR="00DC18A5" w:rsidRPr="00B90ACB" w:rsidRDefault="00DC18A5" w:rsidP="002724A4">
      <w:pPr>
        <w:rPr>
          <w:rFonts w:asciiTheme="minorHAnsi" w:hAnsiTheme="minorHAnsi" w:cstheme="minorHAnsi"/>
          <w:sz w:val="16"/>
          <w:szCs w:val="16"/>
        </w:rPr>
      </w:pPr>
    </w:p>
    <w:p w14:paraId="7BA11945"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 xml:space="preserve">Pour information, le CDG 89 s’engage à entamer une démarche de mutualisation des conventions de participation lorsque les décrets d’application seront parus. Cette mutualisation pourrait permettre aux collectivités affiliées au CDG 89, de faire profiter leurs agents de garanties et cotisations attractives. </w:t>
      </w:r>
    </w:p>
    <w:p w14:paraId="6E537016" w14:textId="77777777" w:rsidR="00DC18A5" w:rsidRPr="00B90ACB" w:rsidRDefault="00DC18A5" w:rsidP="002724A4">
      <w:pPr>
        <w:rPr>
          <w:rFonts w:asciiTheme="minorHAnsi" w:hAnsiTheme="minorHAnsi" w:cstheme="minorHAnsi"/>
          <w:sz w:val="16"/>
          <w:szCs w:val="16"/>
        </w:rPr>
      </w:pPr>
    </w:p>
    <w:p w14:paraId="11FFFE4C"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La collectivité a 3 ans pour se préparer à financer la participation obligatoire en matière de protection sociale.</w:t>
      </w:r>
    </w:p>
    <w:p w14:paraId="24CB584B" w14:textId="77777777" w:rsidR="00DC18A5" w:rsidRPr="00B90ACB" w:rsidRDefault="00DC18A5" w:rsidP="002724A4">
      <w:pPr>
        <w:rPr>
          <w:rFonts w:asciiTheme="minorHAnsi" w:hAnsiTheme="minorHAnsi" w:cstheme="minorHAnsi"/>
          <w:noProof/>
          <w:sz w:val="16"/>
          <w:szCs w:val="16"/>
        </w:rPr>
      </w:pPr>
    </w:p>
    <w:p w14:paraId="2806EEF1" w14:textId="77777777" w:rsidR="00DC18A5" w:rsidRPr="00B90ACB" w:rsidRDefault="00DC18A5" w:rsidP="002724A4">
      <w:pPr>
        <w:rPr>
          <w:rFonts w:asciiTheme="minorHAnsi" w:hAnsiTheme="minorHAnsi" w:cstheme="minorHAnsi"/>
          <w:noProof/>
          <w:sz w:val="16"/>
          <w:szCs w:val="16"/>
        </w:rPr>
      </w:pPr>
    </w:p>
    <w:p w14:paraId="2D096825" w14:textId="77777777" w:rsidR="00DC18A5" w:rsidRPr="00B90ACB" w:rsidRDefault="00DC18A5" w:rsidP="002724A4">
      <w:pPr>
        <w:numPr>
          <w:ilvl w:val="0"/>
          <w:numId w:val="32"/>
        </w:numPr>
        <w:ind w:left="567"/>
        <w:rPr>
          <w:rFonts w:asciiTheme="minorHAnsi" w:hAnsiTheme="minorHAnsi" w:cstheme="minorHAnsi"/>
          <w:color w:val="2E74B5"/>
          <w:szCs w:val="22"/>
        </w:rPr>
      </w:pPr>
      <w:r w:rsidRPr="00B90ACB">
        <w:rPr>
          <w:rFonts w:asciiTheme="minorHAnsi" w:hAnsiTheme="minorHAnsi" w:cstheme="minorHAnsi"/>
          <w:color w:val="2E74B5"/>
          <w:szCs w:val="22"/>
        </w:rPr>
        <w:t>Suite au constat quels objectifs qualitatifs sont recherchés ?</w:t>
      </w:r>
    </w:p>
    <w:p w14:paraId="5CED300D" w14:textId="77777777" w:rsidR="00DC18A5" w:rsidRPr="00B90ACB" w:rsidRDefault="00DC18A5" w:rsidP="002724A4">
      <w:pPr>
        <w:rPr>
          <w:rFonts w:asciiTheme="minorHAnsi" w:hAnsiTheme="minorHAnsi" w:cstheme="minorHAnsi"/>
          <w:sz w:val="16"/>
          <w:szCs w:val="16"/>
        </w:rPr>
      </w:pPr>
    </w:p>
    <w:p w14:paraId="1259500C" w14:textId="77777777" w:rsidR="00DC18A5" w:rsidRPr="00B90ACB" w:rsidRDefault="00DC18A5" w:rsidP="002724A4">
      <w:pPr>
        <w:numPr>
          <w:ilvl w:val="0"/>
          <w:numId w:val="35"/>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Participer à l’attractivité de la collectivité et favoriser les recrutements ;</w:t>
      </w:r>
    </w:p>
    <w:p w14:paraId="0760905D" w14:textId="77777777" w:rsidR="00DC18A5" w:rsidRPr="00B90ACB" w:rsidRDefault="00DC18A5" w:rsidP="002724A4">
      <w:pPr>
        <w:numPr>
          <w:ilvl w:val="0"/>
          <w:numId w:val="35"/>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Une amélioration de la performance des agents : réduction de l’absentéisme permettant de limiter les coûts directs (assurance statutaire, remplacements) et indirects (perte de qualité du service, surcharge de travail pour les agents en poste…) ;</w:t>
      </w:r>
    </w:p>
    <w:p w14:paraId="1E8EF583" w14:textId="367888CF" w:rsidR="00DC18A5" w:rsidRPr="00B90ACB" w:rsidRDefault="00DC18A5" w:rsidP="002724A4">
      <w:pPr>
        <w:ind w:left="207"/>
        <w:rPr>
          <w:rFonts w:asciiTheme="minorHAnsi" w:hAnsiTheme="minorHAnsi" w:cstheme="minorHAnsi"/>
          <w:sz w:val="16"/>
          <w:szCs w:val="16"/>
        </w:rPr>
      </w:pPr>
    </w:p>
    <w:p w14:paraId="6D6D5F21" w14:textId="77777777" w:rsidR="00DC18A5" w:rsidRPr="00B90ACB" w:rsidRDefault="00DC18A5" w:rsidP="002724A4">
      <w:pPr>
        <w:ind w:left="207"/>
        <w:rPr>
          <w:rFonts w:asciiTheme="minorHAnsi" w:hAnsiTheme="minorHAnsi" w:cstheme="minorHAnsi"/>
          <w:sz w:val="16"/>
          <w:szCs w:val="16"/>
        </w:rPr>
      </w:pPr>
    </w:p>
    <w:p w14:paraId="17E76C34" w14:textId="77777777" w:rsidR="00DC18A5" w:rsidRPr="00B90ACB" w:rsidRDefault="00DC18A5" w:rsidP="002724A4">
      <w:pPr>
        <w:numPr>
          <w:ilvl w:val="0"/>
          <w:numId w:val="35"/>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Recherche d’un meilleur taux d’adhésion :</w:t>
      </w:r>
    </w:p>
    <w:p w14:paraId="242EBA12" w14:textId="77777777" w:rsidR="00DC18A5" w:rsidRPr="00B90ACB" w:rsidRDefault="00DC18A5" w:rsidP="002724A4">
      <w:pPr>
        <w:ind w:left="207"/>
        <w:rPr>
          <w:rFonts w:asciiTheme="minorHAnsi" w:hAnsiTheme="minorHAnsi" w:cstheme="minorHAnsi"/>
          <w:sz w:val="4"/>
          <w:szCs w:val="4"/>
        </w:rPr>
      </w:pPr>
    </w:p>
    <w:p w14:paraId="2FA4FA57" w14:textId="77777777" w:rsidR="00DC18A5" w:rsidRPr="00B90ACB" w:rsidRDefault="00DC18A5" w:rsidP="002724A4">
      <w:pPr>
        <w:numPr>
          <w:ilvl w:val="0"/>
          <w:numId w:val="36"/>
        </w:numPr>
        <w:ind w:left="1134"/>
        <w:rPr>
          <w:rFonts w:asciiTheme="minorHAnsi" w:hAnsiTheme="minorHAnsi" w:cstheme="minorHAnsi"/>
          <w:szCs w:val="22"/>
        </w:rPr>
      </w:pPr>
      <w:r w:rsidRPr="00B90ACB">
        <w:rPr>
          <w:rFonts w:asciiTheme="minorHAnsi" w:hAnsiTheme="minorHAnsi" w:cstheme="minorHAnsi"/>
          <w:szCs w:val="22"/>
        </w:rPr>
        <w:t>Réunions d’informations détaillées avec les agents ;</w:t>
      </w:r>
    </w:p>
    <w:p w14:paraId="67249F1D" w14:textId="77777777" w:rsidR="00DC18A5" w:rsidRPr="00B90ACB" w:rsidRDefault="00DC18A5" w:rsidP="002724A4">
      <w:pPr>
        <w:numPr>
          <w:ilvl w:val="0"/>
          <w:numId w:val="36"/>
        </w:numPr>
        <w:ind w:left="1134"/>
        <w:rPr>
          <w:rFonts w:asciiTheme="minorHAnsi" w:hAnsiTheme="minorHAnsi" w:cstheme="minorHAnsi"/>
          <w:szCs w:val="22"/>
        </w:rPr>
      </w:pPr>
      <w:r w:rsidRPr="00B90ACB">
        <w:rPr>
          <w:rFonts w:asciiTheme="minorHAnsi" w:hAnsiTheme="minorHAnsi" w:cstheme="minorHAnsi"/>
          <w:szCs w:val="22"/>
        </w:rPr>
        <w:t>Association des agents dans le choix du type de contrat ;</w:t>
      </w:r>
    </w:p>
    <w:p w14:paraId="02F90EA1" w14:textId="77777777" w:rsidR="00DC18A5" w:rsidRPr="00B90ACB" w:rsidRDefault="00DC18A5" w:rsidP="002724A4">
      <w:pPr>
        <w:numPr>
          <w:ilvl w:val="0"/>
          <w:numId w:val="36"/>
        </w:numPr>
        <w:ind w:left="1134"/>
        <w:rPr>
          <w:rFonts w:asciiTheme="minorHAnsi" w:hAnsiTheme="minorHAnsi" w:cstheme="minorHAnsi"/>
          <w:szCs w:val="22"/>
        </w:rPr>
      </w:pPr>
      <w:r w:rsidRPr="00B90ACB">
        <w:rPr>
          <w:rFonts w:asciiTheme="minorHAnsi" w:hAnsiTheme="minorHAnsi" w:cstheme="minorHAnsi"/>
          <w:szCs w:val="22"/>
        </w:rPr>
        <w:t>Augmentation de la participation employeur.</w:t>
      </w:r>
    </w:p>
    <w:p w14:paraId="27B2E9F7" w14:textId="77777777" w:rsidR="00DC18A5" w:rsidRPr="00B90ACB" w:rsidRDefault="00DC18A5" w:rsidP="002724A4">
      <w:pPr>
        <w:numPr>
          <w:ilvl w:val="0"/>
          <w:numId w:val="37"/>
        </w:numPr>
        <w:tabs>
          <w:tab w:val="left" w:pos="567"/>
        </w:tabs>
        <w:ind w:left="567" w:hanging="357"/>
        <w:rPr>
          <w:rFonts w:asciiTheme="minorHAnsi" w:hAnsiTheme="minorHAnsi" w:cstheme="minorHAnsi"/>
          <w:szCs w:val="22"/>
        </w:rPr>
      </w:pPr>
      <w:r w:rsidRPr="00B90ACB">
        <w:rPr>
          <w:rFonts w:asciiTheme="minorHAnsi" w:hAnsiTheme="minorHAnsi" w:cstheme="minorHAnsi"/>
          <w:szCs w:val="22"/>
        </w:rPr>
        <w:t>Amélioration de la couverture des agents :</w:t>
      </w:r>
    </w:p>
    <w:p w14:paraId="15C67A68" w14:textId="77777777" w:rsidR="00DC18A5" w:rsidRPr="00B90ACB" w:rsidRDefault="00DC18A5" w:rsidP="002724A4">
      <w:pPr>
        <w:rPr>
          <w:rFonts w:asciiTheme="minorHAnsi" w:hAnsiTheme="minorHAnsi" w:cstheme="minorHAnsi"/>
          <w:sz w:val="4"/>
          <w:szCs w:val="4"/>
        </w:rPr>
      </w:pPr>
    </w:p>
    <w:p w14:paraId="7A52B1CF" w14:textId="77777777" w:rsidR="00DC18A5" w:rsidRPr="00B90ACB" w:rsidRDefault="00DC18A5" w:rsidP="002724A4">
      <w:pPr>
        <w:numPr>
          <w:ilvl w:val="0"/>
          <w:numId w:val="38"/>
        </w:numPr>
        <w:ind w:left="1134"/>
        <w:rPr>
          <w:rFonts w:asciiTheme="minorHAnsi" w:hAnsiTheme="minorHAnsi" w:cstheme="minorHAnsi"/>
          <w:szCs w:val="22"/>
        </w:rPr>
      </w:pPr>
      <w:r w:rsidRPr="00B90ACB">
        <w:rPr>
          <w:rFonts w:asciiTheme="minorHAnsi" w:hAnsiTheme="minorHAnsi" w:cstheme="minorHAnsi"/>
          <w:szCs w:val="22"/>
        </w:rPr>
        <w:t>Accompagnement individuel des agents pour le choix des garanties ;</w:t>
      </w:r>
    </w:p>
    <w:p w14:paraId="517C3DB8" w14:textId="77777777" w:rsidR="00DC18A5" w:rsidRPr="00B90ACB" w:rsidRDefault="00DC18A5" w:rsidP="002724A4">
      <w:pPr>
        <w:numPr>
          <w:ilvl w:val="0"/>
          <w:numId w:val="38"/>
        </w:numPr>
        <w:ind w:left="1134"/>
        <w:rPr>
          <w:rFonts w:asciiTheme="minorHAnsi" w:hAnsiTheme="minorHAnsi" w:cstheme="minorHAnsi"/>
          <w:szCs w:val="22"/>
        </w:rPr>
      </w:pPr>
      <w:r w:rsidRPr="00B90ACB">
        <w:rPr>
          <w:rFonts w:asciiTheme="minorHAnsi" w:hAnsiTheme="minorHAnsi" w:cstheme="minorHAnsi"/>
          <w:szCs w:val="22"/>
        </w:rPr>
        <w:t>Adaptation de la politique indemnitaire aux moyens des agents et aux garanties proposées.</w:t>
      </w:r>
    </w:p>
    <w:p w14:paraId="2658AEDC" w14:textId="77777777" w:rsidR="00DC18A5" w:rsidRPr="00B90ACB" w:rsidRDefault="00DC18A5" w:rsidP="002724A4">
      <w:pPr>
        <w:rPr>
          <w:rFonts w:asciiTheme="minorHAnsi" w:hAnsiTheme="minorHAnsi" w:cstheme="minorHAnsi"/>
          <w:noProof/>
          <w:sz w:val="16"/>
          <w:szCs w:val="16"/>
        </w:rPr>
      </w:pPr>
    </w:p>
    <w:p w14:paraId="333900CB" w14:textId="77777777" w:rsidR="00DC18A5" w:rsidRPr="00B90ACB" w:rsidRDefault="00DC18A5" w:rsidP="002724A4">
      <w:pPr>
        <w:rPr>
          <w:rFonts w:asciiTheme="minorHAnsi" w:hAnsiTheme="minorHAnsi" w:cstheme="minorHAnsi"/>
          <w:noProof/>
          <w:sz w:val="16"/>
          <w:szCs w:val="16"/>
        </w:rPr>
      </w:pPr>
    </w:p>
    <w:p w14:paraId="2CE0418A" w14:textId="77777777" w:rsidR="00DC18A5" w:rsidRPr="00B90ACB" w:rsidRDefault="00DC18A5" w:rsidP="002724A4">
      <w:pPr>
        <w:numPr>
          <w:ilvl w:val="0"/>
          <w:numId w:val="32"/>
        </w:numPr>
        <w:ind w:left="567"/>
        <w:rPr>
          <w:rFonts w:asciiTheme="minorHAnsi" w:hAnsiTheme="minorHAnsi" w:cstheme="minorHAnsi"/>
          <w:color w:val="2E74B5"/>
          <w:szCs w:val="22"/>
        </w:rPr>
      </w:pPr>
      <w:r w:rsidRPr="00B90ACB">
        <w:rPr>
          <w:rFonts w:asciiTheme="minorHAnsi" w:hAnsiTheme="minorHAnsi" w:cstheme="minorHAnsi"/>
          <w:color w:val="2E74B5"/>
          <w:szCs w:val="22"/>
        </w:rPr>
        <w:t>En conclusion de ce débat</w:t>
      </w:r>
    </w:p>
    <w:p w14:paraId="323F2426" w14:textId="77777777" w:rsidR="00DC18A5" w:rsidRPr="00B90ACB" w:rsidRDefault="00DC18A5" w:rsidP="002724A4">
      <w:pPr>
        <w:rPr>
          <w:rFonts w:asciiTheme="minorHAnsi" w:hAnsiTheme="minorHAnsi" w:cstheme="minorHAnsi"/>
          <w:sz w:val="16"/>
          <w:szCs w:val="16"/>
        </w:rPr>
      </w:pPr>
    </w:p>
    <w:p w14:paraId="3B5A978D" w14:textId="77777777" w:rsidR="00DC18A5" w:rsidRPr="00B90ACB" w:rsidRDefault="00DC18A5" w:rsidP="002724A4">
      <w:pPr>
        <w:rPr>
          <w:rFonts w:asciiTheme="minorHAnsi" w:hAnsiTheme="minorHAnsi" w:cstheme="minorHAnsi"/>
          <w:szCs w:val="22"/>
        </w:rPr>
      </w:pPr>
      <w:r w:rsidRPr="00B90ACB">
        <w:rPr>
          <w:rFonts w:asciiTheme="minorHAnsi" w:hAnsiTheme="minorHAnsi" w:cstheme="minorHAnsi"/>
          <w:szCs w:val="22"/>
        </w:rPr>
        <w:t>Pour la Prévoyance, d’ici 2025, un choix entre la labellisation et la convention de participation devra être fait ainsi qu’un choix sur le taux de participation.</w:t>
      </w:r>
    </w:p>
    <w:p w14:paraId="1D74DC95" w14:textId="77777777" w:rsidR="00DC18A5" w:rsidRPr="00B90ACB" w:rsidRDefault="00DC18A5" w:rsidP="002724A4">
      <w:pPr>
        <w:rPr>
          <w:rFonts w:asciiTheme="minorHAnsi" w:hAnsiTheme="minorHAnsi" w:cstheme="minorHAnsi"/>
          <w:sz w:val="16"/>
          <w:szCs w:val="16"/>
        </w:rPr>
      </w:pPr>
    </w:p>
    <w:p w14:paraId="273F0A3C" w14:textId="2384EB57" w:rsidR="00DC18A5" w:rsidRPr="00B90ACB" w:rsidRDefault="00DC18A5" w:rsidP="002724A4">
      <w:pPr>
        <w:pStyle w:val="NormalWeb"/>
        <w:spacing w:before="0" w:beforeAutospacing="0" w:after="0"/>
        <w:rPr>
          <w:rFonts w:asciiTheme="minorHAnsi" w:hAnsiTheme="minorHAnsi" w:cstheme="minorHAnsi"/>
          <w:sz w:val="22"/>
          <w:szCs w:val="22"/>
        </w:rPr>
      </w:pPr>
      <w:r w:rsidRPr="00B90ACB">
        <w:rPr>
          <w:rFonts w:asciiTheme="minorHAnsi" w:hAnsiTheme="minorHAnsi" w:cstheme="minorHAnsi"/>
          <w:sz w:val="22"/>
          <w:szCs w:val="22"/>
        </w:rPr>
        <w:t>Pour la Santé, d’ici 2026, la participation employeur devra augmenter de 17% car le SDEY participe déjà à hauteur de 33% et choix devra être opéré entre la labellisation et la convention de participation</w:t>
      </w:r>
      <w:r w:rsidR="003A1FEA">
        <w:rPr>
          <w:rFonts w:asciiTheme="minorHAnsi" w:hAnsiTheme="minorHAnsi" w:cstheme="minorHAnsi"/>
          <w:sz w:val="22"/>
          <w:szCs w:val="22"/>
        </w:rPr>
        <w:t>.</w:t>
      </w:r>
    </w:p>
    <w:p w14:paraId="09EFA971" w14:textId="77777777" w:rsidR="00BC03EB" w:rsidRPr="00B90ACB" w:rsidRDefault="00BC03EB" w:rsidP="002724A4">
      <w:pPr>
        <w:pBdr>
          <w:bottom w:val="single" w:sz="6" w:space="6" w:color="auto"/>
        </w:pBdr>
        <w:rPr>
          <w:rFonts w:asciiTheme="minorHAnsi" w:hAnsiTheme="minorHAnsi" w:cstheme="minorHAnsi"/>
          <w:sz w:val="20"/>
          <w:szCs w:val="20"/>
        </w:rPr>
      </w:pPr>
      <w:bookmarkStart w:id="8" w:name="_Hlk65679028"/>
      <w:bookmarkStart w:id="9" w:name="_Toc65679103"/>
      <w:bookmarkEnd w:id="7"/>
    </w:p>
    <w:p w14:paraId="23D6BDB3" w14:textId="77777777" w:rsidR="003A1FEA" w:rsidRDefault="003A1FEA">
      <w:pPr>
        <w:jc w:val="left"/>
        <w:rPr>
          <w:rFonts w:asciiTheme="minorHAnsi" w:hAnsiTheme="minorHAnsi" w:cstheme="minorHAnsi"/>
          <w:b/>
          <w:u w:val="single"/>
        </w:rPr>
      </w:pPr>
      <w:r>
        <w:rPr>
          <w:rFonts w:asciiTheme="minorHAnsi" w:hAnsiTheme="minorHAnsi" w:cstheme="minorHAnsi"/>
          <w:b/>
          <w:u w:val="single"/>
        </w:rPr>
        <w:br w:type="page"/>
      </w:r>
    </w:p>
    <w:p w14:paraId="0A6B8C89" w14:textId="77777777" w:rsidR="003A1FEA" w:rsidRDefault="003A1FEA" w:rsidP="002724A4">
      <w:pPr>
        <w:ind w:left="2552" w:hanging="2552"/>
        <w:rPr>
          <w:rFonts w:asciiTheme="minorHAnsi" w:hAnsiTheme="minorHAnsi" w:cstheme="minorHAnsi"/>
          <w:b/>
          <w:u w:val="single"/>
        </w:rPr>
      </w:pPr>
    </w:p>
    <w:p w14:paraId="2D82E77E" w14:textId="00384995" w:rsidR="00BC03EB" w:rsidRPr="00B90ACB" w:rsidRDefault="00BC03EB" w:rsidP="002724A4">
      <w:pPr>
        <w:ind w:left="2552" w:hanging="2552"/>
        <w:rPr>
          <w:rFonts w:asciiTheme="minorHAnsi" w:hAnsiTheme="minorHAnsi" w:cstheme="minorHAnsi"/>
          <w:b/>
          <w:caps/>
          <w:szCs w:val="22"/>
          <w:u w:val="single"/>
        </w:rPr>
      </w:pPr>
      <w:r w:rsidRPr="00B90ACB">
        <w:rPr>
          <w:rFonts w:asciiTheme="minorHAnsi" w:hAnsiTheme="minorHAnsi" w:cstheme="minorHAnsi"/>
          <w:b/>
          <w:u w:val="single"/>
        </w:rPr>
        <w:t>DELIBERATION B-</w:t>
      </w:r>
      <w:r w:rsidRPr="00B90ACB">
        <w:rPr>
          <w:rFonts w:asciiTheme="minorHAnsi" w:hAnsiTheme="minorHAnsi" w:cstheme="minorHAnsi"/>
          <w:b/>
          <w:caps/>
          <w:u w:val="single"/>
        </w:rPr>
        <w:t>03-2021</w:t>
      </w:r>
      <w:r w:rsidRPr="00B90ACB">
        <w:rPr>
          <w:rFonts w:asciiTheme="minorHAnsi" w:hAnsiTheme="minorHAnsi" w:cstheme="minorHAnsi"/>
          <w:b/>
          <w:caps/>
        </w:rPr>
        <w:t xml:space="preserve"> : </w:t>
      </w:r>
      <w:r w:rsidR="00DC18A5" w:rsidRPr="00B90ACB">
        <w:rPr>
          <w:rFonts w:asciiTheme="minorHAnsi" w:hAnsiTheme="minorHAnsi" w:cstheme="minorHAnsi"/>
          <w:b/>
          <w:bCs/>
          <w:szCs w:val="22"/>
        </w:rPr>
        <w:t>Renouvellement du dispositif d’aide aux salariés « ticket mobilité »</w:t>
      </w:r>
    </w:p>
    <w:p w14:paraId="11F7AA36" w14:textId="77777777" w:rsidR="00BC03EB" w:rsidRPr="00B90ACB" w:rsidRDefault="00BC03EB" w:rsidP="002724A4">
      <w:pPr>
        <w:rPr>
          <w:rFonts w:asciiTheme="minorHAnsi" w:hAnsiTheme="minorHAnsi" w:cstheme="minorHAnsi"/>
          <w:sz w:val="20"/>
          <w:szCs w:val="20"/>
        </w:rPr>
      </w:pPr>
    </w:p>
    <w:bookmarkEnd w:id="8"/>
    <w:bookmarkEnd w:id="9"/>
    <w:p w14:paraId="1BCEDC1B" w14:textId="77777777" w:rsidR="00DC18A5" w:rsidRPr="00B90ACB" w:rsidRDefault="00DC18A5" w:rsidP="002724A4">
      <w:pPr>
        <w:rPr>
          <w:rFonts w:asciiTheme="minorHAnsi" w:hAnsiTheme="minorHAnsi" w:cstheme="minorHAnsi"/>
          <w:bCs/>
        </w:rPr>
      </w:pPr>
      <w:r w:rsidRPr="00B90ACB">
        <w:rPr>
          <w:rFonts w:asciiTheme="minorHAnsi" w:hAnsiTheme="minorHAnsi" w:cstheme="minorHAnsi"/>
          <w:bCs/>
        </w:rPr>
        <w:t>La Région Bourgogne – Franche - Comté propose d’apporter une aide financière aux employeurs publics et privés, pour la mobilité de leurs salariés dépendants de leur voiture, pour effectuer leurs déplacements domicile-travail de plus de 30 km (60 km aller-retour).</w:t>
      </w:r>
    </w:p>
    <w:p w14:paraId="69DEB519" w14:textId="77777777" w:rsidR="00DC18A5" w:rsidRPr="00B90ACB" w:rsidRDefault="00DC18A5" w:rsidP="002724A4">
      <w:pPr>
        <w:rPr>
          <w:rFonts w:asciiTheme="minorHAnsi" w:hAnsiTheme="minorHAnsi" w:cstheme="minorHAnsi"/>
          <w:bCs/>
          <w:sz w:val="16"/>
          <w:szCs w:val="16"/>
        </w:rPr>
      </w:pPr>
    </w:p>
    <w:p w14:paraId="1FD67041" w14:textId="77777777" w:rsidR="00DC18A5" w:rsidRPr="00B90ACB" w:rsidRDefault="00DC18A5" w:rsidP="002724A4">
      <w:pPr>
        <w:rPr>
          <w:rFonts w:asciiTheme="minorHAnsi" w:hAnsiTheme="minorHAnsi" w:cstheme="minorHAnsi"/>
        </w:rPr>
      </w:pPr>
      <w:r w:rsidRPr="00B90ACB">
        <w:rPr>
          <w:rFonts w:asciiTheme="minorHAnsi" w:hAnsiTheme="minorHAnsi" w:cstheme="minorHAnsi"/>
        </w:rPr>
        <w:t>Engagés en faveur du pouvoir d’achat et pour une meilleure couverture des zones blanches de mobilité (c’est-à-dire non couvertes par un système de transport en commun), les élus du conseil régional de Bourgogne-Franche-Comté se sont prononcés le 17 décembre 2021, en faveur du maintien du dispositif et d’une revalorisation du montant du ticket mobilité de 30 à 40 €.</w:t>
      </w:r>
    </w:p>
    <w:p w14:paraId="009D1DDF" w14:textId="77777777" w:rsidR="00DC18A5" w:rsidRPr="00B90ACB" w:rsidRDefault="00DC18A5" w:rsidP="002724A4">
      <w:pPr>
        <w:rPr>
          <w:rFonts w:asciiTheme="minorHAnsi" w:hAnsiTheme="minorHAnsi" w:cstheme="minorHAnsi"/>
          <w:bCs/>
          <w:sz w:val="16"/>
          <w:szCs w:val="16"/>
        </w:rPr>
      </w:pPr>
    </w:p>
    <w:p w14:paraId="268FA697" w14:textId="77777777" w:rsidR="00DC18A5" w:rsidRPr="00B90ACB" w:rsidRDefault="00DC18A5" w:rsidP="002724A4">
      <w:pPr>
        <w:rPr>
          <w:rFonts w:asciiTheme="minorHAnsi" w:hAnsiTheme="minorHAnsi" w:cstheme="minorHAnsi"/>
          <w:bCs/>
        </w:rPr>
      </w:pPr>
      <w:r w:rsidRPr="00B90ACB">
        <w:rPr>
          <w:rFonts w:asciiTheme="minorHAnsi" w:hAnsiTheme="minorHAnsi" w:cstheme="minorHAnsi"/>
          <w:bCs/>
        </w:rPr>
        <w:t>Le « ticket mobilité » est une aide financière de 30 ou 40 € (la moitié pour les apprentis) appliquée 11 mois sur 12, pour aider aux déplacements domicile-travail effectués en véhicule motorisé en l’absence de transport commun. Le SDEY prend en charge la moitié (1/4 pour un apprenti) et l’autre moitié sera financée par la Région. L’aide de la Région sera versée directement à l’employeur trimestriellement.</w:t>
      </w:r>
    </w:p>
    <w:p w14:paraId="6FF6B9A2" w14:textId="77777777" w:rsidR="00DC18A5" w:rsidRPr="00B90ACB" w:rsidRDefault="00DC18A5" w:rsidP="002724A4">
      <w:pPr>
        <w:rPr>
          <w:rFonts w:asciiTheme="minorHAnsi" w:hAnsiTheme="minorHAnsi" w:cstheme="minorHAnsi"/>
          <w:bCs/>
        </w:rPr>
      </w:pPr>
      <w:r w:rsidRPr="00B90ACB">
        <w:rPr>
          <w:rFonts w:asciiTheme="minorHAnsi" w:hAnsiTheme="minorHAnsi" w:cstheme="minorHAnsi"/>
          <w:bCs/>
        </w:rPr>
        <w:t xml:space="preserve">La part employeur n’est soumise à aucune charge et l’aide régionale est exonérée de cotisation sociale. Pour le salarié, l’aide est également exonérée d’impôt sur le revenu. </w:t>
      </w:r>
    </w:p>
    <w:p w14:paraId="673C6BD4" w14:textId="77777777" w:rsidR="00DC18A5" w:rsidRPr="00B90ACB" w:rsidRDefault="00DC18A5" w:rsidP="002724A4">
      <w:pPr>
        <w:rPr>
          <w:rFonts w:asciiTheme="minorHAnsi" w:hAnsiTheme="minorHAnsi" w:cstheme="minorHAnsi"/>
          <w:bCs/>
        </w:rPr>
      </w:pPr>
      <w:r w:rsidRPr="00B90ACB">
        <w:rPr>
          <w:rFonts w:asciiTheme="minorHAnsi" w:hAnsiTheme="minorHAnsi" w:cstheme="minorHAnsi"/>
          <w:bCs/>
        </w:rPr>
        <w:t>A noter que l’employeur peut choisir d’aller au-delà du montant du ticket mobilité (l’aide régionale restant pour sa part plafonnée à 20 € maximum dans le cas d'une valeur totale de 40 €.</w:t>
      </w:r>
    </w:p>
    <w:p w14:paraId="1401A2DF" w14:textId="77777777" w:rsidR="00DC18A5" w:rsidRPr="00B90ACB" w:rsidRDefault="00DC18A5" w:rsidP="002724A4">
      <w:pPr>
        <w:rPr>
          <w:rFonts w:asciiTheme="minorHAnsi" w:hAnsiTheme="minorHAnsi" w:cstheme="minorHAnsi"/>
          <w:bCs/>
          <w:sz w:val="16"/>
          <w:szCs w:val="16"/>
        </w:rPr>
      </w:pPr>
    </w:p>
    <w:p w14:paraId="1DD20C59" w14:textId="77777777" w:rsidR="00DC18A5" w:rsidRPr="00B90ACB" w:rsidRDefault="00DC18A5" w:rsidP="002724A4">
      <w:pPr>
        <w:rPr>
          <w:rFonts w:asciiTheme="minorHAnsi" w:hAnsiTheme="minorHAnsi" w:cstheme="minorHAnsi"/>
          <w:bCs/>
          <w:u w:val="single"/>
        </w:rPr>
      </w:pPr>
      <w:r w:rsidRPr="00B90ACB">
        <w:rPr>
          <w:rFonts w:asciiTheme="minorHAnsi" w:hAnsiTheme="minorHAnsi" w:cstheme="minorHAnsi"/>
          <w:bCs/>
          <w:u w:val="single"/>
        </w:rPr>
        <w:t>Pour bénéficier de cette aide, plusieurs critères sont requis</w:t>
      </w:r>
      <w:r w:rsidRPr="00B90ACB">
        <w:rPr>
          <w:rFonts w:asciiTheme="minorHAnsi" w:hAnsiTheme="minorHAnsi" w:cstheme="minorHAnsi"/>
          <w:bCs/>
        </w:rPr>
        <w:t> :</w:t>
      </w:r>
    </w:p>
    <w:p w14:paraId="1E3062D0" w14:textId="77777777" w:rsidR="00DC18A5" w:rsidRPr="00B90ACB" w:rsidRDefault="00DC18A5" w:rsidP="002724A4">
      <w:pPr>
        <w:rPr>
          <w:rFonts w:asciiTheme="minorHAnsi" w:hAnsiTheme="minorHAnsi" w:cstheme="minorHAnsi"/>
          <w:bCs/>
          <w:sz w:val="8"/>
          <w:szCs w:val="8"/>
        </w:rPr>
      </w:pPr>
    </w:p>
    <w:p w14:paraId="414B8D0B" w14:textId="77777777" w:rsidR="00DC18A5" w:rsidRPr="00B90ACB" w:rsidRDefault="00DC18A5" w:rsidP="002724A4">
      <w:pPr>
        <w:numPr>
          <w:ilvl w:val="0"/>
          <w:numId w:val="39"/>
        </w:numPr>
        <w:ind w:left="567" w:hanging="360"/>
        <w:rPr>
          <w:rFonts w:asciiTheme="minorHAnsi" w:hAnsiTheme="minorHAnsi" w:cstheme="minorHAnsi"/>
          <w:bCs/>
        </w:rPr>
      </w:pPr>
      <w:r w:rsidRPr="00B90ACB">
        <w:rPr>
          <w:rFonts w:asciiTheme="minorHAnsi" w:hAnsiTheme="minorHAnsi" w:cstheme="minorHAnsi"/>
          <w:bCs/>
        </w:rPr>
        <w:t>Être dans la collectivité au minimum depuis 1 mois ;</w:t>
      </w:r>
    </w:p>
    <w:p w14:paraId="0A6EC3C7" w14:textId="77777777" w:rsidR="00DC18A5" w:rsidRPr="00B90ACB" w:rsidRDefault="00DC18A5" w:rsidP="002724A4">
      <w:pPr>
        <w:numPr>
          <w:ilvl w:val="0"/>
          <w:numId w:val="39"/>
        </w:numPr>
        <w:ind w:left="567" w:hanging="360"/>
        <w:rPr>
          <w:rFonts w:asciiTheme="minorHAnsi" w:hAnsiTheme="minorHAnsi" w:cstheme="minorHAnsi"/>
          <w:bCs/>
        </w:rPr>
      </w:pPr>
      <w:r w:rsidRPr="00B90ACB">
        <w:rPr>
          <w:rFonts w:asciiTheme="minorHAnsi" w:hAnsiTheme="minorHAnsi" w:cstheme="minorHAnsi"/>
          <w:bCs/>
        </w:rPr>
        <w:t>Percevoir un salaire brut (y compris primes éventuelles) égal ou inférieur à 2 fois le SMIC (2 408 € net environ) ;</w:t>
      </w:r>
    </w:p>
    <w:p w14:paraId="56596888" w14:textId="77777777" w:rsidR="00DC18A5" w:rsidRPr="00B90ACB" w:rsidRDefault="00DC18A5" w:rsidP="002724A4">
      <w:pPr>
        <w:numPr>
          <w:ilvl w:val="0"/>
          <w:numId w:val="39"/>
        </w:numPr>
        <w:ind w:left="567" w:hanging="360"/>
        <w:rPr>
          <w:rFonts w:asciiTheme="minorHAnsi" w:hAnsiTheme="minorHAnsi" w:cstheme="minorHAnsi"/>
          <w:bCs/>
        </w:rPr>
      </w:pPr>
      <w:r w:rsidRPr="00B90ACB">
        <w:rPr>
          <w:rFonts w:asciiTheme="minorHAnsi" w:hAnsiTheme="minorHAnsi" w:cstheme="minorHAnsi"/>
          <w:bCs/>
        </w:rPr>
        <w:t>Avoir un déplacement domicile-travail de 30 km au minimum (60 km minimum aller et retour) ;</w:t>
      </w:r>
    </w:p>
    <w:p w14:paraId="0E922349" w14:textId="77777777" w:rsidR="00DC18A5" w:rsidRPr="00B90ACB" w:rsidRDefault="00DC18A5" w:rsidP="002724A4">
      <w:pPr>
        <w:numPr>
          <w:ilvl w:val="0"/>
          <w:numId w:val="39"/>
        </w:numPr>
        <w:ind w:left="567" w:hanging="360"/>
        <w:rPr>
          <w:rFonts w:asciiTheme="minorHAnsi" w:hAnsiTheme="minorHAnsi" w:cstheme="minorHAnsi"/>
          <w:bCs/>
        </w:rPr>
      </w:pPr>
      <w:r w:rsidRPr="00B90ACB">
        <w:rPr>
          <w:rFonts w:asciiTheme="minorHAnsi" w:hAnsiTheme="minorHAnsi" w:cstheme="minorHAnsi"/>
          <w:bCs/>
        </w:rPr>
        <w:t>Le déplacement ne doit pas pouvoir être effectué en transport collectif ou doit, si c’est le cas, être égal ou supérieur à une durée de 1h pour un trajet et ne doit pas être effectué en voiture de fonction ;</w:t>
      </w:r>
    </w:p>
    <w:p w14:paraId="17606377" w14:textId="77777777" w:rsidR="00DC18A5" w:rsidRPr="00B90ACB" w:rsidRDefault="00DC18A5" w:rsidP="002724A4">
      <w:pPr>
        <w:numPr>
          <w:ilvl w:val="0"/>
          <w:numId w:val="39"/>
        </w:numPr>
        <w:ind w:left="567" w:hanging="360"/>
        <w:rPr>
          <w:rFonts w:asciiTheme="minorHAnsi" w:hAnsiTheme="minorHAnsi" w:cstheme="minorHAnsi"/>
          <w:bCs/>
        </w:rPr>
      </w:pPr>
      <w:r w:rsidRPr="00B90ACB">
        <w:rPr>
          <w:rFonts w:asciiTheme="minorHAnsi" w:hAnsiTheme="minorHAnsi" w:cstheme="minorHAnsi"/>
          <w:bCs/>
        </w:rPr>
        <w:t>Le ticket mobilité ne peut être perçu dans le cas où le salarié bénéficie déjà d’une prise en charge d’un abonnement de transport.</w:t>
      </w:r>
    </w:p>
    <w:p w14:paraId="67D48BB1" w14:textId="77777777" w:rsidR="00DC18A5" w:rsidRPr="00B90ACB" w:rsidRDefault="00DC18A5" w:rsidP="002724A4">
      <w:pPr>
        <w:rPr>
          <w:rFonts w:asciiTheme="minorHAnsi" w:hAnsiTheme="minorHAnsi" w:cstheme="minorHAnsi"/>
          <w:bCs/>
          <w:sz w:val="16"/>
          <w:szCs w:val="16"/>
        </w:rPr>
      </w:pPr>
    </w:p>
    <w:p w14:paraId="5FFFFFBB" w14:textId="77777777" w:rsidR="00DC18A5" w:rsidRPr="00B90ACB" w:rsidRDefault="00DC18A5" w:rsidP="002724A4">
      <w:pPr>
        <w:rPr>
          <w:rFonts w:asciiTheme="minorHAnsi" w:hAnsiTheme="minorHAnsi" w:cstheme="minorHAnsi"/>
          <w:bCs/>
          <w:szCs w:val="22"/>
          <w:lang w:eastAsia="en-US"/>
        </w:rPr>
      </w:pPr>
      <w:r w:rsidRPr="00B90ACB">
        <w:rPr>
          <w:rFonts w:asciiTheme="minorHAnsi" w:hAnsiTheme="minorHAnsi" w:cstheme="minorHAnsi"/>
          <w:bCs/>
          <w:szCs w:val="22"/>
          <w:lang w:eastAsia="en-US"/>
        </w:rPr>
        <w:t xml:space="preserve">Le dispositif est prolongé pour une durée de 3 ans suivant la signature de l’avenant de prolongation en annexe. La date de fin de convention est fixée au 31 décembre 2024. </w:t>
      </w:r>
    </w:p>
    <w:p w14:paraId="7B02A17D" w14:textId="77777777" w:rsidR="00DC18A5" w:rsidRPr="00B90ACB" w:rsidRDefault="00DC18A5" w:rsidP="002724A4">
      <w:pPr>
        <w:rPr>
          <w:rFonts w:asciiTheme="minorHAnsi" w:hAnsiTheme="minorHAnsi" w:cstheme="minorHAnsi"/>
          <w:b/>
          <w:bCs/>
          <w:sz w:val="16"/>
          <w:szCs w:val="16"/>
        </w:rPr>
      </w:pPr>
      <w:bookmarkStart w:id="10" w:name="_Hlk93394659"/>
      <w:bookmarkStart w:id="11" w:name="_Hlk93336263"/>
    </w:p>
    <w:p w14:paraId="2EFA4294" w14:textId="77777777" w:rsidR="00DC18A5" w:rsidRPr="00B90ACB" w:rsidRDefault="00DC18A5" w:rsidP="002724A4">
      <w:pPr>
        <w:rPr>
          <w:rFonts w:asciiTheme="minorHAnsi" w:hAnsiTheme="minorHAnsi" w:cstheme="minorHAnsi"/>
          <w:b/>
          <w:bCs/>
          <w:sz w:val="16"/>
          <w:szCs w:val="16"/>
        </w:rPr>
      </w:pPr>
    </w:p>
    <w:p w14:paraId="51D8FF82" w14:textId="77777777" w:rsidR="00DC18A5" w:rsidRPr="00B90ACB" w:rsidRDefault="00DC18A5" w:rsidP="002724A4">
      <w:pPr>
        <w:pStyle w:val="NormalWeb"/>
        <w:spacing w:before="0" w:beforeAutospacing="0" w:after="0"/>
        <w:rPr>
          <w:rFonts w:asciiTheme="minorHAnsi" w:hAnsiTheme="minorHAnsi" w:cstheme="minorHAnsi"/>
          <w:b/>
          <w:bCs/>
          <w:sz w:val="22"/>
          <w:szCs w:val="22"/>
        </w:rPr>
      </w:pPr>
      <w:r w:rsidRPr="00B90ACB">
        <w:rPr>
          <w:rFonts w:asciiTheme="minorHAnsi" w:hAnsiTheme="minorHAnsi" w:cstheme="minorHAnsi"/>
          <w:b/>
          <w:sz w:val="22"/>
          <w:szCs w:val="22"/>
          <w:u w:val="single"/>
        </w:rPr>
        <w:t>Après en avoir délibéré, le bureau, à l’unanimité des votes exprimés</w:t>
      </w:r>
      <w:r w:rsidRPr="00B90ACB">
        <w:rPr>
          <w:rFonts w:asciiTheme="minorHAnsi" w:hAnsiTheme="minorHAnsi" w:cstheme="minorHAnsi"/>
          <w:b/>
          <w:sz w:val="22"/>
          <w:szCs w:val="22"/>
        </w:rPr>
        <w:t> :</w:t>
      </w:r>
    </w:p>
    <w:p w14:paraId="0CCEEC9B" w14:textId="77777777" w:rsidR="00DC18A5" w:rsidRPr="00B90ACB" w:rsidRDefault="00DC18A5" w:rsidP="002724A4">
      <w:pPr>
        <w:pStyle w:val="VuConsidrant"/>
        <w:spacing w:after="0"/>
        <w:rPr>
          <w:rFonts w:asciiTheme="minorHAnsi" w:hAnsiTheme="minorHAnsi" w:cstheme="minorHAnsi"/>
          <w:sz w:val="8"/>
          <w:szCs w:val="8"/>
        </w:rPr>
      </w:pPr>
    </w:p>
    <w:bookmarkEnd w:id="10"/>
    <w:p w14:paraId="7957A9A2" w14:textId="77777777" w:rsidR="00DC18A5" w:rsidRPr="00B90ACB" w:rsidRDefault="00DC18A5" w:rsidP="002724A4">
      <w:pPr>
        <w:numPr>
          <w:ilvl w:val="0"/>
          <w:numId w:val="40"/>
        </w:numPr>
        <w:shd w:val="clear" w:color="auto" w:fill="FFFFFF"/>
        <w:ind w:left="567" w:hanging="357"/>
        <w:rPr>
          <w:rFonts w:asciiTheme="minorHAnsi" w:hAnsiTheme="minorHAnsi" w:cstheme="minorHAnsi"/>
          <w:noProof/>
          <w:szCs w:val="28"/>
        </w:rPr>
      </w:pPr>
      <w:r w:rsidRPr="00B90ACB">
        <w:rPr>
          <w:rFonts w:asciiTheme="minorHAnsi" w:hAnsiTheme="minorHAnsi" w:cstheme="minorHAnsi"/>
          <w:b/>
          <w:bCs/>
          <w:szCs w:val="28"/>
        </w:rPr>
        <w:t>Approuve</w:t>
      </w:r>
      <w:r w:rsidRPr="00B90ACB">
        <w:rPr>
          <w:rFonts w:asciiTheme="minorHAnsi" w:hAnsiTheme="minorHAnsi" w:cstheme="minorHAnsi"/>
          <w:szCs w:val="28"/>
        </w:rPr>
        <w:t xml:space="preserve"> </w:t>
      </w:r>
      <w:r w:rsidRPr="00B90ACB">
        <w:rPr>
          <w:rFonts w:asciiTheme="minorHAnsi" w:hAnsiTheme="minorHAnsi" w:cstheme="minorHAnsi"/>
          <w:noProof/>
          <w:szCs w:val="28"/>
        </w:rPr>
        <w:t>le renouvellement du dispositif d’aides aux salariés ;</w:t>
      </w:r>
    </w:p>
    <w:p w14:paraId="331395F3" w14:textId="77777777" w:rsidR="00DC18A5" w:rsidRPr="00B90ACB" w:rsidRDefault="00DC18A5" w:rsidP="002724A4">
      <w:pPr>
        <w:numPr>
          <w:ilvl w:val="0"/>
          <w:numId w:val="40"/>
        </w:numPr>
        <w:shd w:val="clear" w:color="auto" w:fill="FFFFFF"/>
        <w:ind w:left="567" w:hanging="357"/>
        <w:rPr>
          <w:rFonts w:asciiTheme="minorHAnsi" w:hAnsiTheme="minorHAnsi" w:cstheme="minorHAnsi"/>
          <w:noProof/>
          <w:szCs w:val="28"/>
        </w:rPr>
      </w:pPr>
      <w:r w:rsidRPr="00B90ACB">
        <w:rPr>
          <w:rFonts w:asciiTheme="minorHAnsi" w:hAnsiTheme="minorHAnsi" w:cstheme="minorHAnsi"/>
          <w:b/>
          <w:bCs/>
          <w:szCs w:val="28"/>
        </w:rPr>
        <w:t>Fixe</w:t>
      </w:r>
      <w:r w:rsidRPr="00B90ACB">
        <w:rPr>
          <w:rFonts w:asciiTheme="minorHAnsi" w:hAnsiTheme="minorHAnsi" w:cstheme="minorHAnsi"/>
          <w:szCs w:val="28"/>
        </w:rPr>
        <w:t xml:space="preserve"> le montant de la participation employeur à 20 </w:t>
      </w:r>
      <w:r w:rsidRPr="00B90ACB">
        <w:rPr>
          <w:rFonts w:asciiTheme="minorHAnsi" w:hAnsiTheme="minorHAnsi" w:cstheme="minorHAnsi"/>
          <w:noProof/>
          <w:szCs w:val="28"/>
        </w:rPr>
        <w:t>€ (10 € pour un apprenti), la région apportant 20 € (10 € pour un apprenti) supplémentaire pour un total de 40 € (20 € pour un apprenti) en faveur du salarié bénéficiaire de l’aide ;</w:t>
      </w:r>
    </w:p>
    <w:p w14:paraId="116C6CE9" w14:textId="77777777" w:rsidR="00DC18A5" w:rsidRPr="00B90ACB" w:rsidRDefault="00DC18A5" w:rsidP="002724A4">
      <w:pPr>
        <w:numPr>
          <w:ilvl w:val="0"/>
          <w:numId w:val="40"/>
        </w:numPr>
        <w:shd w:val="clear" w:color="auto" w:fill="FFFFFF"/>
        <w:ind w:left="567" w:hanging="357"/>
        <w:rPr>
          <w:rFonts w:asciiTheme="minorHAnsi" w:hAnsiTheme="minorHAnsi" w:cstheme="minorHAnsi"/>
          <w:szCs w:val="28"/>
        </w:rPr>
      </w:pPr>
      <w:r w:rsidRPr="00B90ACB">
        <w:rPr>
          <w:rFonts w:asciiTheme="minorHAnsi" w:hAnsiTheme="minorHAnsi" w:cstheme="minorHAnsi"/>
          <w:b/>
          <w:bCs/>
          <w:szCs w:val="28"/>
        </w:rPr>
        <w:t>Autorise</w:t>
      </w:r>
      <w:r w:rsidRPr="00B90ACB">
        <w:rPr>
          <w:rFonts w:asciiTheme="minorHAnsi" w:hAnsiTheme="minorHAnsi" w:cstheme="minorHAnsi"/>
          <w:szCs w:val="28"/>
        </w:rPr>
        <w:t xml:space="preserve"> le Président à signer tout document nécessaire pour la mise en place du dispositif d’aide aux salariés « ticket mobilité ».</w:t>
      </w:r>
      <w:bookmarkEnd w:id="11"/>
    </w:p>
    <w:p w14:paraId="129F2D0A" w14:textId="77777777" w:rsidR="00B032C8" w:rsidRPr="00B90ACB" w:rsidRDefault="00B032C8" w:rsidP="002724A4">
      <w:pPr>
        <w:pBdr>
          <w:bottom w:val="single" w:sz="6" w:space="6" w:color="auto"/>
        </w:pBdr>
        <w:rPr>
          <w:rFonts w:asciiTheme="minorHAnsi" w:hAnsiTheme="minorHAnsi" w:cstheme="minorHAnsi"/>
          <w:sz w:val="20"/>
          <w:szCs w:val="20"/>
        </w:rPr>
      </w:pPr>
    </w:p>
    <w:p w14:paraId="7F8F8E6E" w14:textId="77777777" w:rsidR="00B032C8" w:rsidRPr="00B90ACB" w:rsidRDefault="00B032C8" w:rsidP="002724A4">
      <w:pPr>
        <w:rPr>
          <w:rFonts w:asciiTheme="minorHAnsi" w:hAnsiTheme="minorHAnsi" w:cstheme="minorHAnsi"/>
          <w:sz w:val="20"/>
          <w:szCs w:val="20"/>
        </w:rPr>
      </w:pPr>
    </w:p>
    <w:p w14:paraId="3CDB2B1E" w14:textId="77777777" w:rsidR="003A1FEA" w:rsidRDefault="003A1FEA" w:rsidP="002724A4">
      <w:pPr>
        <w:rPr>
          <w:rFonts w:asciiTheme="minorHAnsi" w:hAnsiTheme="minorHAnsi" w:cstheme="minorHAnsi"/>
          <w:b/>
          <w:u w:val="single"/>
        </w:rPr>
      </w:pPr>
    </w:p>
    <w:p w14:paraId="4157FBD6" w14:textId="219DC6AA" w:rsidR="00B032C8" w:rsidRPr="00B90ACB" w:rsidRDefault="00B032C8" w:rsidP="003A1FEA">
      <w:pPr>
        <w:ind w:left="2576" w:hanging="2576"/>
        <w:rPr>
          <w:rFonts w:asciiTheme="minorHAnsi" w:hAnsiTheme="minorHAnsi" w:cstheme="minorHAnsi"/>
          <w:b/>
          <w:caps/>
          <w:szCs w:val="22"/>
          <w:u w:val="single"/>
        </w:rPr>
      </w:pPr>
      <w:r w:rsidRPr="00B90ACB">
        <w:rPr>
          <w:rFonts w:asciiTheme="minorHAnsi" w:hAnsiTheme="minorHAnsi" w:cstheme="minorHAnsi"/>
          <w:b/>
          <w:u w:val="single"/>
        </w:rPr>
        <w:lastRenderedPageBreak/>
        <w:t>DELIBERATION B-</w:t>
      </w:r>
      <w:r w:rsidRPr="00B90ACB">
        <w:rPr>
          <w:rFonts w:asciiTheme="minorHAnsi" w:hAnsiTheme="minorHAnsi" w:cstheme="minorHAnsi"/>
          <w:b/>
          <w:caps/>
          <w:u w:val="single"/>
        </w:rPr>
        <w:t>04-2021</w:t>
      </w:r>
      <w:r w:rsidRPr="003A1FEA">
        <w:rPr>
          <w:rFonts w:asciiTheme="minorHAnsi" w:hAnsiTheme="minorHAnsi" w:cstheme="minorHAnsi"/>
          <w:b/>
          <w:caps/>
        </w:rPr>
        <w:t xml:space="preserve"> : </w:t>
      </w:r>
      <w:r w:rsidR="00DC18A5" w:rsidRPr="003A1FEA">
        <w:rPr>
          <w:rFonts w:asciiTheme="minorHAnsi" w:hAnsiTheme="minorHAnsi" w:cstheme="minorHAnsi"/>
          <w:b/>
          <w:bCs/>
          <w:szCs w:val="22"/>
        </w:rPr>
        <w:t xml:space="preserve">Durée </w:t>
      </w:r>
      <w:r w:rsidR="00DC18A5" w:rsidRPr="00B90ACB">
        <w:rPr>
          <w:rFonts w:asciiTheme="minorHAnsi" w:hAnsiTheme="minorHAnsi" w:cstheme="minorHAnsi"/>
          <w:b/>
          <w:bCs/>
          <w:szCs w:val="22"/>
        </w:rPr>
        <w:t>amortissement des immobilisations : Actualisation des durées et des conditions d’amortissement</w:t>
      </w:r>
    </w:p>
    <w:p w14:paraId="67650D8B" w14:textId="77777777" w:rsidR="00B032C8" w:rsidRPr="00B90ACB" w:rsidRDefault="00B032C8" w:rsidP="002724A4">
      <w:pPr>
        <w:rPr>
          <w:rFonts w:asciiTheme="minorHAnsi" w:hAnsiTheme="minorHAnsi" w:cstheme="minorHAnsi"/>
          <w:sz w:val="20"/>
          <w:szCs w:val="20"/>
        </w:rPr>
      </w:pPr>
    </w:p>
    <w:p w14:paraId="1F436620" w14:textId="77777777" w:rsidR="006C11E2" w:rsidRPr="00B90ACB" w:rsidRDefault="006C11E2" w:rsidP="002724A4">
      <w:pPr>
        <w:rPr>
          <w:rFonts w:asciiTheme="minorHAnsi" w:eastAsia="Calibri" w:hAnsiTheme="minorHAnsi" w:cstheme="minorHAnsi"/>
          <w:szCs w:val="22"/>
          <w:lang w:eastAsia="en-US"/>
        </w:rPr>
      </w:pPr>
      <w:r w:rsidRPr="00B90ACB">
        <w:rPr>
          <w:rFonts w:asciiTheme="minorHAnsi" w:eastAsia="Calibri" w:hAnsiTheme="minorHAnsi" w:cstheme="minorHAnsi"/>
          <w:szCs w:val="22"/>
          <w:lang w:eastAsia="en-US"/>
        </w:rPr>
        <w:t>Considérant la délibération 15/2006 du 27/02/2006 portant sur les durées d’amortissement,</w:t>
      </w:r>
    </w:p>
    <w:p w14:paraId="77B1969D" w14:textId="77777777" w:rsidR="006C11E2" w:rsidRPr="00B90ACB" w:rsidRDefault="006C11E2" w:rsidP="00765BAE">
      <w:pPr>
        <w:rPr>
          <w:rFonts w:asciiTheme="minorHAnsi" w:eastAsia="Calibri" w:hAnsiTheme="minorHAnsi" w:cstheme="minorHAnsi"/>
          <w:szCs w:val="22"/>
          <w:lang w:eastAsia="en-US"/>
        </w:rPr>
      </w:pPr>
      <w:r w:rsidRPr="00B90ACB">
        <w:rPr>
          <w:rFonts w:asciiTheme="minorHAnsi" w:eastAsia="Calibri" w:hAnsiTheme="minorHAnsi" w:cstheme="minorHAnsi"/>
          <w:szCs w:val="22"/>
          <w:lang w:eastAsia="en-US"/>
        </w:rPr>
        <w:t>Considérant les nouvelles données à apporter, notamment sur le matériel de faible valeur et sur les bornes.</w:t>
      </w:r>
    </w:p>
    <w:p w14:paraId="72EBFFB1" w14:textId="77777777" w:rsidR="006C11E2" w:rsidRPr="00B90ACB" w:rsidRDefault="006C11E2" w:rsidP="00765BAE">
      <w:pPr>
        <w:rPr>
          <w:rFonts w:asciiTheme="minorHAnsi" w:hAnsiTheme="minorHAnsi" w:cstheme="minorHAnsi"/>
          <w:b/>
          <w:bCs/>
          <w:sz w:val="16"/>
          <w:szCs w:val="16"/>
        </w:rPr>
      </w:pPr>
    </w:p>
    <w:p w14:paraId="62BD107A" w14:textId="77777777" w:rsidR="006C11E2" w:rsidRPr="00B90ACB" w:rsidRDefault="006C11E2" w:rsidP="00765BAE">
      <w:pPr>
        <w:rPr>
          <w:rFonts w:asciiTheme="minorHAnsi" w:hAnsiTheme="minorHAnsi" w:cstheme="minorHAnsi"/>
          <w:b/>
          <w:bCs/>
          <w:sz w:val="16"/>
          <w:szCs w:val="16"/>
        </w:rPr>
      </w:pPr>
    </w:p>
    <w:p w14:paraId="0A2DF6CF" w14:textId="77777777" w:rsidR="006C11E2" w:rsidRPr="00B90ACB" w:rsidRDefault="006C11E2" w:rsidP="00765BAE">
      <w:pPr>
        <w:pStyle w:val="NormalWeb"/>
        <w:spacing w:before="0" w:beforeAutospacing="0" w:after="0"/>
        <w:rPr>
          <w:rFonts w:asciiTheme="minorHAnsi" w:hAnsiTheme="minorHAnsi" w:cstheme="minorHAnsi"/>
          <w:b/>
          <w:bCs/>
          <w:sz w:val="22"/>
          <w:szCs w:val="22"/>
        </w:rPr>
      </w:pPr>
      <w:r w:rsidRPr="00B90ACB">
        <w:rPr>
          <w:rFonts w:asciiTheme="minorHAnsi" w:hAnsiTheme="minorHAnsi" w:cstheme="minorHAnsi"/>
          <w:b/>
          <w:sz w:val="22"/>
          <w:szCs w:val="22"/>
          <w:u w:val="single"/>
        </w:rPr>
        <w:t>Après en avoir délibéré, le bureau, à l’unanimité des votes exprimés</w:t>
      </w:r>
      <w:r w:rsidRPr="00B90ACB">
        <w:rPr>
          <w:rFonts w:asciiTheme="minorHAnsi" w:hAnsiTheme="minorHAnsi" w:cstheme="minorHAnsi"/>
          <w:b/>
          <w:sz w:val="22"/>
          <w:szCs w:val="22"/>
        </w:rPr>
        <w:t> :</w:t>
      </w:r>
    </w:p>
    <w:p w14:paraId="2062188D" w14:textId="77777777" w:rsidR="006C11E2" w:rsidRPr="00B90ACB" w:rsidRDefault="006C11E2" w:rsidP="00765BAE">
      <w:pPr>
        <w:pStyle w:val="VuConsidrant"/>
        <w:spacing w:after="0"/>
        <w:rPr>
          <w:rFonts w:asciiTheme="minorHAnsi" w:hAnsiTheme="minorHAnsi" w:cstheme="minorHAnsi"/>
          <w:sz w:val="8"/>
          <w:szCs w:val="8"/>
        </w:rPr>
      </w:pPr>
    </w:p>
    <w:p w14:paraId="6E549949" w14:textId="77777777" w:rsidR="006C11E2" w:rsidRPr="00B90ACB" w:rsidRDefault="006C11E2" w:rsidP="00765BAE">
      <w:pPr>
        <w:jc w:val="left"/>
        <w:rPr>
          <w:rFonts w:asciiTheme="minorHAnsi" w:eastAsia="Calibri" w:hAnsiTheme="minorHAnsi" w:cstheme="minorHAnsi"/>
          <w:szCs w:val="22"/>
          <w:lang w:eastAsia="en-US"/>
        </w:rPr>
      </w:pPr>
      <w:r w:rsidRPr="00B90ACB">
        <w:rPr>
          <w:rFonts w:asciiTheme="minorHAnsi" w:eastAsia="Calibri" w:hAnsiTheme="minorHAnsi" w:cstheme="minorHAnsi"/>
          <w:szCs w:val="22"/>
          <w:lang w:eastAsia="en-US"/>
        </w:rPr>
        <w:t>Face à l’évolution des instructions budgétaires et la pluralité des biens acquis par le SDEY :</w:t>
      </w:r>
    </w:p>
    <w:p w14:paraId="3E896AF9" w14:textId="77777777" w:rsidR="006C11E2" w:rsidRPr="00B90ACB" w:rsidRDefault="006C11E2" w:rsidP="00765BAE">
      <w:pPr>
        <w:jc w:val="left"/>
        <w:rPr>
          <w:rFonts w:asciiTheme="minorHAnsi" w:eastAsia="Calibri" w:hAnsiTheme="minorHAnsi" w:cstheme="minorHAnsi"/>
          <w:sz w:val="8"/>
          <w:szCs w:val="8"/>
          <w:lang w:eastAsia="en-US"/>
        </w:rPr>
      </w:pPr>
    </w:p>
    <w:p w14:paraId="38D9AA33" w14:textId="77777777" w:rsidR="006C11E2" w:rsidRPr="00B90ACB" w:rsidRDefault="006C11E2" w:rsidP="00765BAE">
      <w:pPr>
        <w:numPr>
          <w:ilvl w:val="0"/>
          <w:numId w:val="41"/>
        </w:numPr>
        <w:ind w:left="567" w:hanging="360"/>
        <w:contextualSpacing/>
        <w:rPr>
          <w:rFonts w:asciiTheme="minorHAnsi" w:eastAsia="Calibri" w:hAnsiTheme="minorHAnsi" w:cstheme="minorHAnsi"/>
          <w:szCs w:val="22"/>
          <w:lang w:eastAsia="en-US"/>
        </w:rPr>
      </w:pPr>
      <w:r w:rsidRPr="00B90ACB">
        <w:rPr>
          <w:rFonts w:asciiTheme="minorHAnsi" w:eastAsia="Calibri" w:hAnsiTheme="minorHAnsi" w:cstheme="minorHAnsi"/>
          <w:b/>
          <w:bCs/>
          <w:szCs w:val="22"/>
          <w:lang w:eastAsia="en-US"/>
        </w:rPr>
        <w:t>Adopte</w:t>
      </w:r>
      <w:r w:rsidRPr="00B90ACB">
        <w:rPr>
          <w:rFonts w:asciiTheme="minorHAnsi" w:eastAsia="Calibri" w:hAnsiTheme="minorHAnsi" w:cstheme="minorHAnsi"/>
          <w:szCs w:val="22"/>
          <w:lang w:eastAsia="en-US"/>
        </w:rPr>
        <w:t xml:space="preserve"> les durées d’amortissements suivantes pour les immobilisations incorporelles et corporelles : Amortissement des biens de faible valeur (inférieure à 500 €) sur une durée d’un an ;</w:t>
      </w:r>
    </w:p>
    <w:p w14:paraId="116334E8" w14:textId="77777777" w:rsidR="006C11E2" w:rsidRPr="00B90ACB" w:rsidRDefault="006C11E2" w:rsidP="00765BAE">
      <w:pPr>
        <w:ind w:left="1080"/>
        <w:contextualSpacing/>
        <w:rPr>
          <w:rFonts w:asciiTheme="minorHAnsi" w:eastAsia="Calibri" w:hAnsiTheme="minorHAnsi" w:cstheme="minorHAnsi"/>
          <w:sz w:val="8"/>
          <w:szCs w:val="8"/>
          <w:lang w:eastAsia="en-US"/>
        </w:rPr>
      </w:pPr>
    </w:p>
    <w:p w14:paraId="25F15B9C" w14:textId="031BC081" w:rsidR="006C11E2" w:rsidRPr="00B90ACB" w:rsidRDefault="006C11E2" w:rsidP="00765BAE">
      <w:pPr>
        <w:jc w:val="center"/>
        <w:rPr>
          <w:rFonts w:asciiTheme="minorHAnsi" w:eastAsia="Calibri" w:hAnsiTheme="minorHAnsi" w:cstheme="minorHAnsi"/>
          <w:sz w:val="8"/>
          <w:szCs w:val="8"/>
          <w:lang w:eastAsia="en-US"/>
        </w:rPr>
      </w:pPr>
      <w:r w:rsidRPr="00B90ACB">
        <w:rPr>
          <w:rFonts w:asciiTheme="minorHAnsi" w:eastAsia="Calibri" w:hAnsiTheme="minorHAnsi" w:cstheme="minorHAnsi"/>
          <w:noProof/>
          <w:szCs w:val="22"/>
          <w:lang w:eastAsia="en-US"/>
        </w:rPr>
        <w:drawing>
          <wp:inline distT="0" distB="0" distL="0" distR="0" wp14:anchorId="2D408537" wp14:editId="6ED22D7A">
            <wp:extent cx="4906645" cy="4030657"/>
            <wp:effectExtent l="0" t="0" r="825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2942" t="3880" r="3088" b="3528"/>
                    <a:stretch>
                      <a:fillRect/>
                    </a:stretch>
                  </pic:blipFill>
                  <pic:spPr bwMode="auto">
                    <a:xfrm>
                      <a:off x="0" y="0"/>
                      <a:ext cx="4909768" cy="4033222"/>
                    </a:xfrm>
                    <a:prstGeom prst="rect">
                      <a:avLst/>
                    </a:prstGeom>
                    <a:noFill/>
                    <a:ln>
                      <a:noFill/>
                    </a:ln>
                  </pic:spPr>
                </pic:pic>
              </a:graphicData>
            </a:graphic>
          </wp:inline>
        </w:drawing>
      </w:r>
    </w:p>
    <w:p w14:paraId="37543368" w14:textId="77777777" w:rsidR="006C11E2" w:rsidRPr="00B90ACB" w:rsidRDefault="006C11E2" w:rsidP="00765BAE">
      <w:pPr>
        <w:numPr>
          <w:ilvl w:val="0"/>
          <w:numId w:val="41"/>
        </w:numPr>
        <w:ind w:left="567" w:hanging="360"/>
        <w:rPr>
          <w:rFonts w:asciiTheme="minorHAnsi" w:eastAsia="Calibri" w:hAnsiTheme="minorHAnsi" w:cstheme="minorHAnsi"/>
          <w:szCs w:val="22"/>
          <w:lang w:eastAsia="en-US"/>
        </w:rPr>
      </w:pPr>
      <w:r w:rsidRPr="00B90ACB">
        <w:rPr>
          <w:rFonts w:asciiTheme="minorHAnsi" w:eastAsia="Calibri" w:hAnsiTheme="minorHAnsi" w:cstheme="minorHAnsi"/>
          <w:b/>
          <w:bCs/>
          <w:szCs w:val="22"/>
          <w:lang w:eastAsia="en-US"/>
        </w:rPr>
        <w:t>Adopte</w:t>
      </w:r>
      <w:r w:rsidRPr="00B90ACB">
        <w:rPr>
          <w:rFonts w:asciiTheme="minorHAnsi" w:eastAsia="Calibri" w:hAnsiTheme="minorHAnsi" w:cstheme="minorHAnsi"/>
          <w:szCs w:val="22"/>
          <w:lang w:eastAsia="en-US"/>
        </w:rPr>
        <w:t xml:space="preserve"> le principe d’une durée d’amortissement correspondant à la durée maximale autorisée par l’instruction M14, pour les acquisitions ne figurant pas dans le tableau ci-dessus ;</w:t>
      </w:r>
    </w:p>
    <w:p w14:paraId="3444FE6A" w14:textId="77777777" w:rsidR="006C11E2" w:rsidRPr="00B90ACB" w:rsidRDefault="006C11E2" w:rsidP="00765BAE">
      <w:pPr>
        <w:numPr>
          <w:ilvl w:val="0"/>
          <w:numId w:val="41"/>
        </w:numPr>
        <w:ind w:left="567" w:hanging="360"/>
        <w:rPr>
          <w:rFonts w:asciiTheme="minorHAnsi" w:eastAsia="Calibri" w:hAnsiTheme="minorHAnsi" w:cstheme="minorHAnsi"/>
          <w:szCs w:val="22"/>
          <w:lang w:eastAsia="en-US"/>
        </w:rPr>
      </w:pPr>
      <w:r w:rsidRPr="00B90ACB">
        <w:rPr>
          <w:rFonts w:asciiTheme="minorHAnsi" w:eastAsia="Calibri" w:hAnsiTheme="minorHAnsi" w:cstheme="minorHAnsi"/>
          <w:b/>
          <w:bCs/>
          <w:szCs w:val="22"/>
          <w:lang w:eastAsia="en-US"/>
        </w:rPr>
        <w:t>Dit</w:t>
      </w:r>
      <w:r w:rsidRPr="00B90ACB">
        <w:rPr>
          <w:rFonts w:asciiTheme="minorHAnsi" w:eastAsia="Calibri" w:hAnsiTheme="minorHAnsi" w:cstheme="minorHAnsi"/>
          <w:szCs w:val="22"/>
          <w:lang w:eastAsia="en-US"/>
        </w:rPr>
        <w:t xml:space="preserve"> que les subventions rattachées aux opérations porteront sur les mêmes durées ;</w:t>
      </w:r>
    </w:p>
    <w:p w14:paraId="55E0F5FC" w14:textId="77777777" w:rsidR="006C11E2" w:rsidRPr="00B90ACB" w:rsidRDefault="006C11E2" w:rsidP="00765BAE">
      <w:pPr>
        <w:numPr>
          <w:ilvl w:val="0"/>
          <w:numId w:val="41"/>
        </w:numPr>
        <w:ind w:left="567" w:hanging="360"/>
        <w:rPr>
          <w:rFonts w:asciiTheme="minorHAnsi" w:eastAsia="Calibri" w:hAnsiTheme="minorHAnsi" w:cstheme="minorHAnsi"/>
          <w:szCs w:val="22"/>
          <w:lang w:eastAsia="en-US"/>
        </w:rPr>
      </w:pPr>
      <w:r w:rsidRPr="00B90ACB">
        <w:rPr>
          <w:rFonts w:asciiTheme="minorHAnsi" w:eastAsia="Calibri" w:hAnsiTheme="minorHAnsi" w:cstheme="minorHAnsi"/>
          <w:b/>
          <w:bCs/>
          <w:szCs w:val="22"/>
          <w:lang w:eastAsia="en-US"/>
        </w:rPr>
        <w:t xml:space="preserve">Rappelle que </w:t>
      </w:r>
      <w:r w:rsidRPr="00B90ACB">
        <w:rPr>
          <w:rFonts w:asciiTheme="minorHAnsi" w:eastAsia="Calibri" w:hAnsiTheme="minorHAnsi" w:cstheme="minorHAnsi"/>
          <w:szCs w:val="22"/>
          <w:lang w:eastAsia="en-US"/>
        </w:rPr>
        <w:t>les immobilisations amortissables au regard de la législation en vigueur, seront amorties selon les durées d’amortissement telles que précisées dans le tableau ci-dessus ;</w:t>
      </w:r>
    </w:p>
    <w:p w14:paraId="32499758" w14:textId="77777777" w:rsidR="006C11E2" w:rsidRPr="00B90ACB" w:rsidRDefault="006C11E2" w:rsidP="00765BAE">
      <w:pPr>
        <w:numPr>
          <w:ilvl w:val="0"/>
          <w:numId w:val="41"/>
        </w:numPr>
        <w:ind w:left="567" w:hanging="360"/>
        <w:rPr>
          <w:rFonts w:asciiTheme="minorHAnsi" w:eastAsia="Calibri" w:hAnsiTheme="minorHAnsi" w:cstheme="minorHAnsi"/>
          <w:szCs w:val="22"/>
          <w:lang w:eastAsia="en-US"/>
        </w:rPr>
      </w:pPr>
      <w:r w:rsidRPr="00B90ACB">
        <w:rPr>
          <w:rFonts w:asciiTheme="minorHAnsi" w:eastAsia="Calibri" w:hAnsiTheme="minorHAnsi" w:cstheme="minorHAnsi"/>
          <w:b/>
          <w:bCs/>
          <w:szCs w:val="22"/>
          <w:lang w:eastAsia="en-US"/>
        </w:rPr>
        <w:t xml:space="preserve">Applique </w:t>
      </w:r>
      <w:r w:rsidRPr="00B90ACB">
        <w:rPr>
          <w:rFonts w:asciiTheme="minorHAnsi" w:eastAsia="Calibri" w:hAnsiTheme="minorHAnsi" w:cstheme="minorHAnsi"/>
          <w:szCs w:val="22"/>
          <w:lang w:eastAsia="en-US"/>
        </w:rPr>
        <w:t>ces conditions d’amortissement aux acquisitions qui interviendront dès l’année 2022 et à toute acquisition antérieure pour les immobilisations qui n’auraient pas encore fait l’objet d’amortissement ;</w:t>
      </w:r>
    </w:p>
    <w:p w14:paraId="4C3FD9CB" w14:textId="77777777" w:rsidR="006C11E2" w:rsidRPr="00B90ACB" w:rsidRDefault="006C11E2" w:rsidP="00765BAE">
      <w:pPr>
        <w:numPr>
          <w:ilvl w:val="0"/>
          <w:numId w:val="41"/>
        </w:numPr>
        <w:ind w:left="567" w:hanging="360"/>
        <w:rPr>
          <w:rFonts w:asciiTheme="minorHAnsi" w:eastAsia="Calibri" w:hAnsiTheme="minorHAnsi" w:cstheme="minorHAnsi"/>
          <w:szCs w:val="22"/>
          <w:lang w:eastAsia="en-US"/>
        </w:rPr>
      </w:pPr>
      <w:r w:rsidRPr="00B90ACB">
        <w:rPr>
          <w:rFonts w:asciiTheme="minorHAnsi" w:eastAsia="Calibri" w:hAnsiTheme="minorHAnsi" w:cstheme="minorHAnsi"/>
          <w:b/>
          <w:bCs/>
          <w:szCs w:val="22"/>
          <w:lang w:eastAsia="en-US"/>
        </w:rPr>
        <w:t>Indique</w:t>
      </w:r>
      <w:r w:rsidRPr="00B90ACB">
        <w:rPr>
          <w:rFonts w:asciiTheme="minorHAnsi" w:eastAsia="Calibri" w:hAnsiTheme="minorHAnsi" w:cstheme="minorHAnsi"/>
          <w:szCs w:val="22"/>
          <w:lang w:eastAsia="en-US"/>
        </w:rPr>
        <w:t xml:space="preserve"> que les amortissements seront calculés selon la méthode de l’amortissement linéaire.</w:t>
      </w:r>
    </w:p>
    <w:p w14:paraId="0195BC5F" w14:textId="77777777" w:rsidR="00B032C8" w:rsidRPr="00B90ACB" w:rsidRDefault="00B032C8" w:rsidP="00765BAE">
      <w:pPr>
        <w:pBdr>
          <w:bottom w:val="single" w:sz="6" w:space="1" w:color="auto"/>
        </w:pBdr>
        <w:rPr>
          <w:rFonts w:asciiTheme="minorHAnsi" w:hAnsiTheme="minorHAnsi" w:cstheme="minorHAnsi"/>
          <w:sz w:val="20"/>
          <w:szCs w:val="20"/>
        </w:rPr>
      </w:pPr>
    </w:p>
    <w:p w14:paraId="254B0471" w14:textId="77777777" w:rsidR="00F93E80" w:rsidRPr="00B90ACB" w:rsidRDefault="00F93E80" w:rsidP="00765BAE">
      <w:pPr>
        <w:jc w:val="center"/>
        <w:outlineLvl w:val="1"/>
        <w:rPr>
          <w:rFonts w:asciiTheme="minorHAnsi" w:hAnsiTheme="minorHAnsi" w:cstheme="minorHAnsi"/>
          <w:smallCaps/>
          <w:spacing w:val="5"/>
          <w:sz w:val="28"/>
          <w:szCs w:val="28"/>
        </w:rPr>
      </w:pPr>
    </w:p>
    <w:p w14:paraId="49F63639" w14:textId="57C7AB61" w:rsidR="00F93E80" w:rsidRPr="00B90ACB" w:rsidRDefault="00F93E80" w:rsidP="00765BAE">
      <w:pPr>
        <w:jc w:val="center"/>
        <w:outlineLvl w:val="1"/>
        <w:rPr>
          <w:rFonts w:asciiTheme="minorHAnsi" w:hAnsiTheme="minorHAnsi" w:cstheme="minorHAnsi"/>
          <w:smallCaps/>
          <w:spacing w:val="5"/>
          <w:sz w:val="28"/>
          <w:szCs w:val="28"/>
        </w:rPr>
      </w:pPr>
      <w:r w:rsidRPr="00B90ACB">
        <w:rPr>
          <w:rFonts w:asciiTheme="minorHAnsi" w:hAnsiTheme="minorHAnsi" w:cstheme="minorHAnsi"/>
          <w:smallCaps/>
          <w:spacing w:val="5"/>
          <w:sz w:val="28"/>
          <w:szCs w:val="28"/>
        </w:rPr>
        <w:t xml:space="preserve">BUREAU DU </w:t>
      </w:r>
      <w:r w:rsidR="006C11E2" w:rsidRPr="00B90ACB">
        <w:rPr>
          <w:rFonts w:asciiTheme="minorHAnsi" w:hAnsiTheme="minorHAnsi" w:cstheme="minorHAnsi"/>
          <w:smallCaps/>
          <w:spacing w:val="5"/>
          <w:sz w:val="28"/>
          <w:szCs w:val="28"/>
        </w:rPr>
        <w:t>24 JANVIER 2022</w:t>
      </w:r>
    </w:p>
    <w:p w14:paraId="058AF404" w14:textId="60B6806F" w:rsidR="00F93E80" w:rsidRPr="00B90ACB" w:rsidRDefault="00F93E80" w:rsidP="00765BAE">
      <w:pPr>
        <w:rPr>
          <w:rFonts w:asciiTheme="minorHAnsi" w:hAnsiTheme="minorHAnsi" w:cstheme="minorHAnsi"/>
          <w:bCs/>
          <w:noProof/>
          <w:sz w:val="20"/>
          <w:szCs w:val="20"/>
        </w:rPr>
      </w:pPr>
    </w:p>
    <w:p w14:paraId="546A0348" w14:textId="77777777" w:rsidR="004F5ABA" w:rsidRPr="00B90ACB" w:rsidRDefault="004F5ABA" w:rsidP="00765BAE">
      <w:pPr>
        <w:rPr>
          <w:rFonts w:asciiTheme="minorHAnsi" w:hAnsiTheme="minorHAnsi" w:cstheme="minorHAnsi"/>
          <w:bCs/>
          <w:noProof/>
          <w:sz w:val="20"/>
          <w:szCs w:val="20"/>
        </w:rPr>
      </w:pPr>
    </w:p>
    <w:p w14:paraId="3EBFDF9F" w14:textId="6D76A10D" w:rsidR="00F93E80" w:rsidRPr="00AF23A7" w:rsidRDefault="00F93E80" w:rsidP="00765BAE">
      <w:pPr>
        <w:rPr>
          <w:rFonts w:asciiTheme="minorHAnsi" w:hAnsiTheme="minorHAnsi" w:cstheme="minorHAnsi"/>
          <w:b/>
          <w:bCs/>
          <w:noProof/>
          <w:szCs w:val="22"/>
        </w:rPr>
      </w:pPr>
      <w:r w:rsidRPr="00AF23A7">
        <w:rPr>
          <w:rFonts w:asciiTheme="minorHAnsi" w:hAnsiTheme="minorHAnsi" w:cstheme="minorHAnsi"/>
          <w:b/>
          <w:bCs/>
          <w:noProof/>
          <w:szCs w:val="22"/>
          <w:u w:val="single"/>
        </w:rPr>
        <w:t>Délibérations votées en séance</w:t>
      </w:r>
      <w:r w:rsidRPr="00AF23A7">
        <w:rPr>
          <w:rFonts w:asciiTheme="minorHAnsi" w:hAnsiTheme="minorHAnsi" w:cstheme="minorHAnsi"/>
          <w:b/>
          <w:bCs/>
          <w:noProof/>
          <w:szCs w:val="22"/>
        </w:rPr>
        <w:t> :</w:t>
      </w:r>
    </w:p>
    <w:p w14:paraId="61F2AA01" w14:textId="77777777" w:rsidR="00F93E80" w:rsidRPr="00AF23A7" w:rsidRDefault="00F93E80" w:rsidP="00765BAE">
      <w:pPr>
        <w:rPr>
          <w:rFonts w:asciiTheme="minorHAnsi" w:hAnsiTheme="minorHAnsi" w:cstheme="minorHAnsi"/>
          <w:noProof/>
          <w:sz w:val="20"/>
          <w:szCs w:val="20"/>
        </w:rPr>
      </w:pPr>
    </w:p>
    <w:p w14:paraId="667837CA" w14:textId="0FFBA66F" w:rsidR="004F5ABA" w:rsidRPr="00AF23A7" w:rsidRDefault="004F5ABA" w:rsidP="00AF23A7">
      <w:pPr>
        <w:ind w:left="1078" w:hanging="1078"/>
        <w:rPr>
          <w:rFonts w:asciiTheme="minorHAnsi" w:hAnsiTheme="minorHAnsi" w:cstheme="minorHAnsi"/>
          <w:bCs/>
        </w:rPr>
      </w:pPr>
      <w:r w:rsidRPr="00AF23A7">
        <w:rPr>
          <w:rFonts w:asciiTheme="minorHAnsi" w:hAnsiTheme="minorHAnsi" w:cstheme="minorHAnsi"/>
          <w:bCs/>
        </w:rPr>
        <w:t>B-</w:t>
      </w:r>
      <w:r w:rsidRPr="00AF23A7">
        <w:rPr>
          <w:rFonts w:asciiTheme="minorHAnsi" w:hAnsiTheme="minorHAnsi" w:cstheme="minorHAnsi"/>
          <w:bCs/>
          <w:caps/>
        </w:rPr>
        <w:t xml:space="preserve">01-2021 : </w:t>
      </w:r>
      <w:r w:rsidR="00AF23A7" w:rsidRPr="00AF23A7">
        <w:rPr>
          <w:rFonts w:asciiTheme="minorHAnsi" w:hAnsiTheme="minorHAnsi" w:cstheme="minorHAnsi"/>
        </w:rPr>
        <w:t>Aide exceptionnelle apportée aux communes du département pour l’achat de capteurs CO2 à destination des écoles</w:t>
      </w:r>
    </w:p>
    <w:p w14:paraId="2D01277D" w14:textId="6D07A85C" w:rsidR="004F5ABA" w:rsidRPr="00AF23A7" w:rsidRDefault="004F5ABA" w:rsidP="00765BAE">
      <w:pPr>
        <w:rPr>
          <w:rFonts w:asciiTheme="minorHAnsi" w:hAnsiTheme="minorHAnsi" w:cstheme="minorHAnsi"/>
          <w:bCs/>
        </w:rPr>
      </w:pPr>
      <w:r w:rsidRPr="00AF23A7">
        <w:rPr>
          <w:rFonts w:asciiTheme="minorHAnsi" w:hAnsiTheme="minorHAnsi" w:cstheme="minorHAnsi"/>
          <w:bCs/>
        </w:rPr>
        <w:t>B-</w:t>
      </w:r>
      <w:r w:rsidRPr="00AF23A7">
        <w:rPr>
          <w:rFonts w:asciiTheme="minorHAnsi" w:hAnsiTheme="minorHAnsi" w:cstheme="minorHAnsi"/>
          <w:bCs/>
          <w:caps/>
        </w:rPr>
        <w:t xml:space="preserve">02-2021 : </w:t>
      </w:r>
      <w:r w:rsidR="00AF23A7" w:rsidRPr="00AF23A7">
        <w:rPr>
          <w:rFonts w:asciiTheme="minorHAnsi" w:hAnsiTheme="minorHAnsi" w:cstheme="minorHAnsi"/>
        </w:rPr>
        <w:t>Débat sur les garanties de protection sociale complémentaires</w:t>
      </w:r>
    </w:p>
    <w:p w14:paraId="2054AE7E" w14:textId="660854EE" w:rsidR="004F5ABA" w:rsidRPr="00AF23A7" w:rsidRDefault="004F5ABA" w:rsidP="00765BAE">
      <w:pPr>
        <w:rPr>
          <w:rFonts w:asciiTheme="minorHAnsi" w:hAnsiTheme="minorHAnsi" w:cstheme="minorHAnsi"/>
          <w:bCs/>
        </w:rPr>
      </w:pPr>
      <w:r w:rsidRPr="00AF23A7">
        <w:rPr>
          <w:rFonts w:asciiTheme="minorHAnsi" w:hAnsiTheme="minorHAnsi" w:cstheme="minorHAnsi"/>
          <w:bCs/>
        </w:rPr>
        <w:t>B-</w:t>
      </w:r>
      <w:r w:rsidRPr="00AF23A7">
        <w:rPr>
          <w:rFonts w:asciiTheme="minorHAnsi" w:hAnsiTheme="minorHAnsi" w:cstheme="minorHAnsi"/>
          <w:bCs/>
          <w:caps/>
        </w:rPr>
        <w:t xml:space="preserve">03-2021 : </w:t>
      </w:r>
      <w:r w:rsidR="00AF23A7" w:rsidRPr="00AF23A7">
        <w:rPr>
          <w:rFonts w:asciiTheme="minorHAnsi" w:hAnsiTheme="minorHAnsi" w:cstheme="minorHAnsi"/>
        </w:rPr>
        <w:t>Renouvellement du dispositif d’aide aux salariés « ticket mobilité »</w:t>
      </w:r>
    </w:p>
    <w:p w14:paraId="6BB6E792" w14:textId="2136A01E" w:rsidR="004F5ABA" w:rsidRPr="00AF23A7" w:rsidRDefault="004F5ABA" w:rsidP="00AF23A7">
      <w:pPr>
        <w:ind w:left="1106" w:hanging="1106"/>
        <w:rPr>
          <w:rFonts w:asciiTheme="minorHAnsi" w:hAnsiTheme="minorHAnsi" w:cstheme="minorHAnsi"/>
          <w:bCs/>
        </w:rPr>
      </w:pPr>
      <w:r w:rsidRPr="00AF23A7">
        <w:rPr>
          <w:rFonts w:asciiTheme="minorHAnsi" w:hAnsiTheme="minorHAnsi" w:cstheme="minorHAnsi"/>
          <w:bCs/>
        </w:rPr>
        <w:t>B-</w:t>
      </w:r>
      <w:r w:rsidRPr="00AF23A7">
        <w:rPr>
          <w:rFonts w:asciiTheme="minorHAnsi" w:hAnsiTheme="minorHAnsi" w:cstheme="minorHAnsi"/>
          <w:bCs/>
          <w:caps/>
        </w:rPr>
        <w:t xml:space="preserve">04-2021 : </w:t>
      </w:r>
      <w:r w:rsidR="00AF23A7" w:rsidRPr="00AF23A7">
        <w:rPr>
          <w:rFonts w:asciiTheme="minorHAnsi" w:hAnsiTheme="minorHAnsi" w:cstheme="minorHAnsi"/>
        </w:rPr>
        <w:t xml:space="preserve">Durée amortissement des </w:t>
      </w:r>
      <w:proofErr w:type="spellStart"/>
      <w:r w:rsidR="00AF23A7" w:rsidRPr="00AF23A7">
        <w:rPr>
          <w:rFonts w:asciiTheme="minorHAnsi" w:hAnsiTheme="minorHAnsi" w:cstheme="minorHAnsi"/>
        </w:rPr>
        <w:t>immobilisations_Actualisation</w:t>
      </w:r>
      <w:proofErr w:type="spellEnd"/>
      <w:r w:rsidR="00AF23A7" w:rsidRPr="00AF23A7">
        <w:rPr>
          <w:rFonts w:asciiTheme="minorHAnsi" w:hAnsiTheme="minorHAnsi" w:cstheme="minorHAnsi"/>
        </w:rPr>
        <w:t xml:space="preserve"> des durées et des conditions d’amortissement</w:t>
      </w:r>
    </w:p>
    <w:p w14:paraId="3D9BD9EC" w14:textId="77777777" w:rsidR="009D06AC" w:rsidRPr="00AF23A7" w:rsidRDefault="009D06AC" w:rsidP="00765BAE">
      <w:pPr>
        <w:rPr>
          <w:rFonts w:asciiTheme="minorHAnsi" w:eastAsia="MS Mincho" w:hAnsiTheme="minorHAnsi" w:cstheme="minorHAnsi"/>
          <w:sz w:val="20"/>
          <w:szCs w:val="20"/>
        </w:rPr>
      </w:pPr>
    </w:p>
    <w:p w14:paraId="1F03F666" w14:textId="77777777" w:rsidR="009D06AC" w:rsidRPr="00AF23A7" w:rsidRDefault="009D06AC" w:rsidP="00765BAE">
      <w:pPr>
        <w:rPr>
          <w:rFonts w:asciiTheme="minorHAnsi" w:hAnsiTheme="minorHAnsi" w:cstheme="minorHAnsi"/>
          <w:bCs/>
          <w:noProof/>
          <w:sz w:val="20"/>
          <w:szCs w:val="20"/>
        </w:rPr>
      </w:pPr>
    </w:p>
    <w:tbl>
      <w:tblPr>
        <w:tblStyle w:val="Grilledutableau16"/>
        <w:tblW w:w="7938" w:type="dxa"/>
        <w:jc w:val="center"/>
        <w:tblLayout w:type="fixed"/>
        <w:tblLook w:val="04A0" w:firstRow="1" w:lastRow="0" w:firstColumn="1" w:lastColumn="0" w:noHBand="0" w:noVBand="1"/>
      </w:tblPr>
      <w:tblGrid>
        <w:gridCol w:w="1984"/>
        <w:gridCol w:w="1985"/>
        <w:gridCol w:w="1984"/>
        <w:gridCol w:w="1985"/>
      </w:tblGrid>
      <w:tr w:rsidR="00AF23A7" w:rsidRPr="00AF23A7" w14:paraId="244D7A8D" w14:textId="77777777" w:rsidTr="008C1855">
        <w:trPr>
          <w:trHeight w:val="1871"/>
          <w:jc w:val="center"/>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2877303F"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76105B5A" w14:textId="3EF06C4A" w:rsidR="009D06AC" w:rsidRPr="00AF23A7" w:rsidRDefault="009D06AC" w:rsidP="00765BAE">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b/>
                <w:bCs/>
                <w:szCs w:val="22"/>
                <w:lang w:val="fr-FR"/>
              </w:rPr>
              <w:t>Jacques BALOUP</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5FAFFD"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6C8D83A7" w14:textId="01C140B9" w:rsidR="00FE7780" w:rsidRPr="00AF23A7" w:rsidRDefault="009D06AC"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Patrick BUTTNER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C5CB14"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0C009688" w14:textId="5EEF5CBE" w:rsidR="009D06AC" w:rsidRPr="00AF23A7" w:rsidRDefault="009D06AC" w:rsidP="00765BAE">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b/>
                <w:bCs/>
                <w:szCs w:val="22"/>
                <w:lang w:val="fr-FR"/>
              </w:rPr>
              <w:t>Rémy CLERIN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B8FD93"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0D9B9270" w14:textId="477774A0" w:rsidR="009D06AC" w:rsidRPr="00AF23A7" w:rsidRDefault="009D06AC"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Claude DEPUYDT</w:t>
            </w:r>
          </w:p>
        </w:tc>
      </w:tr>
      <w:tr w:rsidR="006C11E2" w:rsidRPr="00B90ACB" w14:paraId="5367CD47" w14:textId="77777777" w:rsidTr="008C1855">
        <w:trPr>
          <w:trHeight w:val="1871"/>
          <w:jc w:val="center"/>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1329B4D0"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4B633EFA" w14:textId="77777777" w:rsidR="009D06AC" w:rsidRPr="00AF23A7" w:rsidRDefault="009D06AC" w:rsidP="00765BAE">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b/>
                <w:bCs/>
                <w:szCs w:val="22"/>
                <w:lang w:val="fr-FR"/>
              </w:rPr>
              <w:t>Grégory DORTE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0A3F71"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4904C862" w14:textId="77777777" w:rsidR="009D06AC" w:rsidRPr="00AF23A7" w:rsidRDefault="009D06AC" w:rsidP="00765BAE">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Guillaume DUMAY</w:t>
            </w:r>
          </w:p>
          <w:p w14:paraId="57883E07" w14:textId="77777777" w:rsidR="0039109B" w:rsidRPr="00AF23A7" w:rsidRDefault="0039109B" w:rsidP="0039109B">
            <w:pPr>
              <w:spacing w:after="0" w:line="240" w:lineRule="auto"/>
              <w:jc w:val="center"/>
              <w:rPr>
                <w:rFonts w:asciiTheme="minorHAnsi" w:hAnsiTheme="minorHAnsi" w:cstheme="minorHAnsi"/>
                <w:sz w:val="12"/>
                <w:szCs w:val="12"/>
                <w:lang w:val="fr-FR"/>
              </w:rPr>
            </w:pPr>
          </w:p>
          <w:p w14:paraId="20C07800" w14:textId="77777777" w:rsidR="0039109B" w:rsidRPr="00AF23A7" w:rsidRDefault="0039109B" w:rsidP="0039109B">
            <w:pPr>
              <w:spacing w:after="0" w:line="240" w:lineRule="auto"/>
              <w:jc w:val="center"/>
              <w:rPr>
                <w:rFonts w:asciiTheme="minorHAnsi" w:hAnsiTheme="minorHAnsi" w:cstheme="minorHAnsi"/>
                <w:sz w:val="12"/>
                <w:szCs w:val="12"/>
                <w:lang w:val="fr-FR"/>
              </w:rPr>
            </w:pPr>
          </w:p>
          <w:p w14:paraId="12C8493B" w14:textId="77777777" w:rsidR="0039109B" w:rsidRPr="00AF23A7" w:rsidRDefault="0039109B" w:rsidP="0039109B">
            <w:pPr>
              <w:spacing w:after="0" w:line="240" w:lineRule="auto"/>
              <w:jc w:val="center"/>
              <w:rPr>
                <w:rFonts w:asciiTheme="minorHAnsi" w:hAnsiTheme="minorHAnsi" w:cstheme="minorHAnsi"/>
                <w:szCs w:val="22"/>
                <w:lang w:val="fr-FR"/>
              </w:rPr>
            </w:pPr>
            <w:r w:rsidRPr="00AF23A7">
              <w:rPr>
                <w:rFonts w:asciiTheme="minorHAnsi" w:hAnsiTheme="minorHAnsi" w:cstheme="minorHAnsi"/>
                <w:szCs w:val="22"/>
                <w:lang w:val="fr-FR"/>
              </w:rPr>
              <w:t>Pouvoir à</w:t>
            </w:r>
          </w:p>
          <w:p w14:paraId="3B7756CB" w14:textId="6A9307C1" w:rsidR="0039109B" w:rsidRPr="00AF23A7" w:rsidRDefault="0039109B"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szCs w:val="22"/>
                <w:lang w:val="fr-FR"/>
              </w:rPr>
              <w:t>Philippe MAILLET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30AE84"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1D3571EC" w14:textId="61175240" w:rsidR="009D06AC" w:rsidRPr="00AF23A7" w:rsidRDefault="009D06AC" w:rsidP="00765BAE">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Jean-Luc GIVORD</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A3B6F9" w14:textId="77777777" w:rsidR="00FE7780" w:rsidRPr="00AF23A7" w:rsidRDefault="00FE7780" w:rsidP="00765BAE">
            <w:pPr>
              <w:spacing w:after="0" w:line="240" w:lineRule="auto"/>
              <w:jc w:val="center"/>
              <w:rPr>
                <w:rFonts w:asciiTheme="minorHAnsi" w:hAnsiTheme="minorHAnsi" w:cstheme="minorHAnsi"/>
                <w:b/>
                <w:bCs/>
                <w:sz w:val="12"/>
                <w:szCs w:val="12"/>
                <w:lang w:val="fr-FR"/>
              </w:rPr>
            </w:pPr>
          </w:p>
          <w:p w14:paraId="4B9C869E" w14:textId="77777777" w:rsidR="009D06AC" w:rsidRPr="00AF23A7" w:rsidRDefault="009D06AC" w:rsidP="00765BAE">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Didier IDES</w:t>
            </w:r>
          </w:p>
          <w:p w14:paraId="0F609B19" w14:textId="77777777" w:rsidR="00FE7780" w:rsidRPr="00AF23A7" w:rsidRDefault="00FE7780" w:rsidP="00765BAE">
            <w:pPr>
              <w:spacing w:after="0" w:line="240" w:lineRule="auto"/>
              <w:jc w:val="center"/>
              <w:rPr>
                <w:rFonts w:asciiTheme="minorHAnsi" w:hAnsiTheme="minorHAnsi" w:cstheme="minorHAnsi"/>
                <w:sz w:val="20"/>
                <w:szCs w:val="20"/>
                <w:lang w:val="fr-FR"/>
              </w:rPr>
            </w:pPr>
          </w:p>
          <w:p w14:paraId="082AD75E" w14:textId="77777777" w:rsidR="00FE7780" w:rsidRPr="00AF23A7" w:rsidRDefault="00FE7780" w:rsidP="00765BAE">
            <w:pPr>
              <w:spacing w:after="0" w:line="240" w:lineRule="auto"/>
              <w:jc w:val="center"/>
              <w:rPr>
                <w:rFonts w:asciiTheme="minorHAnsi" w:hAnsiTheme="minorHAnsi" w:cstheme="minorHAnsi"/>
                <w:sz w:val="20"/>
                <w:szCs w:val="20"/>
                <w:lang w:val="fr-FR"/>
              </w:rPr>
            </w:pPr>
          </w:p>
          <w:p w14:paraId="266031EB" w14:textId="6E94E27C" w:rsidR="00FE7780" w:rsidRPr="00AF23A7" w:rsidRDefault="00FE7780" w:rsidP="00765BAE">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szCs w:val="22"/>
                <w:lang w:val="fr-FR"/>
              </w:rPr>
              <w:t>Excusé</w:t>
            </w:r>
          </w:p>
        </w:tc>
      </w:tr>
      <w:tr w:rsidR="0039109B" w:rsidRPr="00B90ACB" w14:paraId="302703E2" w14:textId="77777777" w:rsidTr="008C1855">
        <w:trPr>
          <w:trHeight w:val="1871"/>
          <w:jc w:val="center"/>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5EAD6858"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503AEC84" w14:textId="224CB625" w:rsidR="0039109B" w:rsidRPr="00AF23A7" w:rsidRDefault="0039109B" w:rsidP="0039109B">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b/>
                <w:bCs/>
                <w:szCs w:val="22"/>
                <w:lang w:val="fr-FR"/>
              </w:rPr>
              <w:t>Jean-Noël LOURY</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2D147A"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4D774198" w14:textId="77777777" w:rsidR="0039109B" w:rsidRPr="00AF23A7" w:rsidRDefault="0039109B"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Philippe MAILLET</w:t>
            </w:r>
          </w:p>
          <w:p w14:paraId="7F9067FB" w14:textId="73F47A70" w:rsidR="0039109B" w:rsidRPr="00AF23A7" w:rsidRDefault="0039109B" w:rsidP="0039109B">
            <w:pPr>
              <w:spacing w:after="0" w:line="240" w:lineRule="auto"/>
              <w:jc w:val="center"/>
              <w:rPr>
                <w:rFonts w:asciiTheme="minorHAnsi" w:hAnsiTheme="minorHAnsi" w:cstheme="minorHAnsi"/>
                <w:b/>
                <w:bCs/>
                <w:noProof/>
                <w:szCs w:val="22"/>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20637C"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2195521B" w14:textId="77777777" w:rsidR="0039109B" w:rsidRPr="00AF23A7" w:rsidRDefault="0039109B"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Claude MAULOISE</w:t>
            </w:r>
          </w:p>
          <w:p w14:paraId="787BA947" w14:textId="77777777" w:rsidR="0039109B" w:rsidRPr="00AF23A7" w:rsidRDefault="0039109B" w:rsidP="0039109B">
            <w:pPr>
              <w:spacing w:after="0" w:line="240" w:lineRule="auto"/>
              <w:jc w:val="center"/>
              <w:rPr>
                <w:rFonts w:asciiTheme="minorHAnsi" w:hAnsiTheme="minorHAnsi" w:cstheme="minorHAnsi"/>
                <w:sz w:val="20"/>
                <w:szCs w:val="20"/>
                <w:lang w:val="fr-FR"/>
              </w:rPr>
            </w:pPr>
          </w:p>
          <w:p w14:paraId="3B19EFF8" w14:textId="77777777" w:rsidR="0039109B" w:rsidRPr="00AF23A7" w:rsidRDefault="0039109B" w:rsidP="0039109B">
            <w:pPr>
              <w:spacing w:after="0" w:line="240" w:lineRule="auto"/>
              <w:jc w:val="center"/>
              <w:rPr>
                <w:rFonts w:asciiTheme="minorHAnsi" w:hAnsiTheme="minorHAnsi" w:cstheme="minorHAnsi"/>
                <w:sz w:val="20"/>
                <w:szCs w:val="20"/>
                <w:lang w:val="fr-FR"/>
              </w:rPr>
            </w:pPr>
          </w:p>
          <w:p w14:paraId="61F1F4D4" w14:textId="6D17DB93" w:rsidR="0039109B" w:rsidRPr="00AF23A7" w:rsidRDefault="0039109B" w:rsidP="0039109B">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szCs w:val="22"/>
                <w:lang w:val="fr-FR"/>
              </w:rPr>
              <w:t>Excusé</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09381E"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5EC29BD5" w14:textId="77777777" w:rsidR="0039109B" w:rsidRPr="00AF23A7" w:rsidRDefault="0039109B"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Michel PANNETIER</w:t>
            </w:r>
          </w:p>
          <w:p w14:paraId="6AE115DD" w14:textId="77777777" w:rsidR="0039109B" w:rsidRPr="00AF23A7" w:rsidRDefault="0039109B" w:rsidP="0039109B">
            <w:pPr>
              <w:spacing w:after="0" w:line="240" w:lineRule="auto"/>
              <w:jc w:val="center"/>
              <w:rPr>
                <w:rFonts w:asciiTheme="minorHAnsi" w:hAnsiTheme="minorHAnsi" w:cstheme="minorHAnsi"/>
                <w:sz w:val="12"/>
                <w:szCs w:val="12"/>
                <w:lang w:val="fr-FR"/>
              </w:rPr>
            </w:pPr>
          </w:p>
          <w:p w14:paraId="5810B72B" w14:textId="77777777" w:rsidR="0039109B" w:rsidRPr="00AF23A7" w:rsidRDefault="0039109B" w:rsidP="0039109B">
            <w:pPr>
              <w:spacing w:after="0" w:line="240" w:lineRule="auto"/>
              <w:jc w:val="center"/>
              <w:rPr>
                <w:rFonts w:asciiTheme="minorHAnsi" w:hAnsiTheme="minorHAnsi" w:cstheme="minorHAnsi"/>
                <w:sz w:val="12"/>
                <w:szCs w:val="12"/>
                <w:lang w:val="fr-FR"/>
              </w:rPr>
            </w:pPr>
          </w:p>
          <w:p w14:paraId="144FDE71" w14:textId="77777777" w:rsidR="0039109B" w:rsidRPr="00AF23A7" w:rsidRDefault="0039109B" w:rsidP="0039109B">
            <w:pPr>
              <w:spacing w:after="0" w:line="240" w:lineRule="auto"/>
              <w:jc w:val="center"/>
              <w:rPr>
                <w:rFonts w:asciiTheme="minorHAnsi" w:hAnsiTheme="minorHAnsi" w:cstheme="minorHAnsi"/>
                <w:szCs w:val="22"/>
                <w:lang w:val="fr-FR"/>
              </w:rPr>
            </w:pPr>
            <w:r w:rsidRPr="00AF23A7">
              <w:rPr>
                <w:rFonts w:asciiTheme="minorHAnsi" w:hAnsiTheme="minorHAnsi" w:cstheme="minorHAnsi"/>
                <w:szCs w:val="22"/>
                <w:lang w:val="fr-FR"/>
              </w:rPr>
              <w:t>Pouvoir à</w:t>
            </w:r>
          </w:p>
          <w:p w14:paraId="1A4A518B" w14:textId="3C5C6510" w:rsidR="0039109B" w:rsidRPr="00AF23A7" w:rsidRDefault="0039109B" w:rsidP="0039109B">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szCs w:val="22"/>
                <w:lang w:val="fr-FR"/>
              </w:rPr>
              <w:t>Claude DEPUYDT</w:t>
            </w:r>
          </w:p>
        </w:tc>
      </w:tr>
      <w:tr w:rsidR="0039109B" w:rsidRPr="00B90ACB" w14:paraId="0F0F9DE9" w14:textId="77777777" w:rsidTr="008C1855">
        <w:trPr>
          <w:trHeight w:val="1871"/>
          <w:jc w:val="center"/>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65A1514F"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63CCCC64" w14:textId="68F5A264" w:rsidR="0039109B" w:rsidRPr="00AF23A7" w:rsidRDefault="0039109B" w:rsidP="0039109B">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Chantal ROYER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54E348"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42CA099F" w14:textId="37BDDFD3" w:rsidR="0039109B" w:rsidRPr="00AF23A7" w:rsidRDefault="0039109B" w:rsidP="00AF23A7">
            <w:pPr>
              <w:spacing w:after="0" w:line="240" w:lineRule="auto"/>
              <w:jc w:val="center"/>
              <w:rPr>
                <w:rFonts w:asciiTheme="minorHAnsi" w:hAnsiTheme="minorHAnsi" w:cstheme="minorHAnsi"/>
                <w:b/>
                <w:bCs/>
                <w:szCs w:val="22"/>
                <w:lang w:val="fr-FR"/>
              </w:rPr>
            </w:pPr>
            <w:r w:rsidRPr="00AF23A7">
              <w:rPr>
                <w:rFonts w:asciiTheme="minorHAnsi" w:hAnsiTheme="minorHAnsi" w:cstheme="minorHAnsi"/>
                <w:b/>
                <w:bCs/>
                <w:szCs w:val="22"/>
                <w:lang w:val="fr-FR"/>
              </w:rPr>
              <w:t>Gilles SACKEPEY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54B594E" w14:textId="77777777" w:rsidR="0039109B" w:rsidRPr="00AF23A7" w:rsidRDefault="0039109B" w:rsidP="0039109B">
            <w:pPr>
              <w:spacing w:after="0" w:line="240" w:lineRule="auto"/>
              <w:jc w:val="center"/>
              <w:rPr>
                <w:rFonts w:asciiTheme="minorHAnsi" w:hAnsiTheme="minorHAnsi" w:cstheme="minorHAnsi"/>
                <w:b/>
                <w:bCs/>
                <w:sz w:val="12"/>
                <w:szCs w:val="12"/>
                <w:lang w:val="fr-FR"/>
              </w:rPr>
            </w:pPr>
          </w:p>
          <w:p w14:paraId="5BDFE4D0" w14:textId="16ADDF67" w:rsidR="0039109B" w:rsidRPr="00AF23A7" w:rsidRDefault="0039109B" w:rsidP="0039109B">
            <w:pPr>
              <w:spacing w:after="0" w:line="240" w:lineRule="auto"/>
              <w:jc w:val="center"/>
              <w:rPr>
                <w:rFonts w:asciiTheme="minorHAnsi" w:hAnsiTheme="minorHAnsi" w:cstheme="minorHAnsi"/>
                <w:b/>
                <w:bCs/>
                <w:noProof/>
                <w:szCs w:val="22"/>
                <w:lang w:val="fr-FR"/>
              </w:rPr>
            </w:pPr>
            <w:r w:rsidRPr="00AF23A7">
              <w:rPr>
                <w:rFonts w:asciiTheme="minorHAnsi" w:hAnsiTheme="minorHAnsi" w:cstheme="minorHAnsi"/>
                <w:b/>
                <w:bCs/>
                <w:szCs w:val="22"/>
                <w:lang w:val="fr-FR"/>
              </w:rPr>
              <w:t>Richard ZEIGER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59E76A" w14:textId="77777777" w:rsidR="0039109B" w:rsidRPr="00AF23A7" w:rsidRDefault="0039109B" w:rsidP="0039109B">
            <w:pPr>
              <w:spacing w:after="0" w:line="240" w:lineRule="auto"/>
              <w:jc w:val="center"/>
              <w:rPr>
                <w:rFonts w:asciiTheme="minorHAnsi" w:hAnsiTheme="minorHAnsi" w:cstheme="minorHAnsi"/>
                <w:b/>
                <w:bCs/>
                <w:noProof/>
                <w:szCs w:val="22"/>
                <w:lang w:val="fr-FR"/>
              </w:rPr>
            </w:pPr>
          </w:p>
        </w:tc>
      </w:tr>
    </w:tbl>
    <w:p w14:paraId="6529A34C" w14:textId="77777777" w:rsidR="009D06AC" w:rsidRPr="00B90ACB" w:rsidRDefault="009D06AC" w:rsidP="00765BAE">
      <w:pPr>
        <w:jc w:val="left"/>
        <w:rPr>
          <w:rFonts w:asciiTheme="minorHAnsi" w:hAnsiTheme="minorHAnsi" w:cstheme="minorHAnsi"/>
          <w:color w:val="FF0000"/>
        </w:rPr>
      </w:pPr>
      <w:r w:rsidRPr="00B90ACB">
        <w:rPr>
          <w:rFonts w:asciiTheme="minorHAnsi" w:hAnsiTheme="minorHAnsi" w:cstheme="minorHAnsi"/>
          <w:color w:val="FF0000"/>
        </w:rPr>
        <w:br w:type="page"/>
      </w:r>
    </w:p>
    <w:p w14:paraId="096A8888" w14:textId="77777777" w:rsidR="009D06AC" w:rsidRPr="00B90ACB" w:rsidRDefault="009D06AC" w:rsidP="009D06AC">
      <w:pPr>
        <w:jc w:val="left"/>
        <w:rPr>
          <w:rFonts w:asciiTheme="minorHAnsi" w:hAnsiTheme="minorHAnsi" w:cstheme="minorHAnsi"/>
        </w:rPr>
      </w:pPr>
    </w:p>
    <w:p w14:paraId="57048ECA" w14:textId="77777777" w:rsidR="009D06AC" w:rsidRPr="00B90ACB" w:rsidRDefault="009D06AC" w:rsidP="009D06AC">
      <w:pPr>
        <w:jc w:val="left"/>
        <w:rPr>
          <w:rFonts w:asciiTheme="minorHAnsi" w:hAnsiTheme="minorHAnsi" w:cstheme="minorHAnsi"/>
        </w:rPr>
      </w:pPr>
      <w:r w:rsidRPr="00B90ACB">
        <w:rPr>
          <w:rFonts w:asciiTheme="minorHAnsi" w:hAnsiTheme="minorHAnsi" w:cstheme="minorHAnsi"/>
          <w:b/>
          <w:noProof/>
          <w:u w:val="single"/>
        </w:rPr>
        <mc:AlternateContent>
          <mc:Choice Requires="wps">
            <w:drawing>
              <wp:anchor distT="0" distB="0" distL="114300" distR="114300" simplePos="0" relativeHeight="251691008" behindDoc="0" locked="0" layoutInCell="1" allowOverlap="1" wp14:anchorId="64E6BCDD" wp14:editId="02E85031">
                <wp:simplePos x="0" y="0"/>
                <wp:positionH relativeFrom="margin">
                  <wp:posOffset>0</wp:posOffset>
                </wp:positionH>
                <wp:positionV relativeFrom="paragraph">
                  <wp:posOffset>-635</wp:posOffset>
                </wp:positionV>
                <wp:extent cx="5048250" cy="874395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5048250" cy="8743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CAAD63" id="Connecteur droit 24"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397.5pt,6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">
                <w10:wrap anchorx="margin"/>
              </v:line>
            </w:pict>
          </mc:Fallback>
        </mc:AlternateContent>
      </w:r>
      <w:r w:rsidRPr="00B90ACB">
        <w:rPr>
          <w:rFonts w:asciiTheme="minorHAnsi" w:hAnsiTheme="minorHAnsi" w:cstheme="minorHAnsi"/>
        </w:rPr>
        <w:br w:type="page"/>
      </w:r>
    </w:p>
    <w:p w14:paraId="7D286517" w14:textId="0BA4541E" w:rsidR="001176E1" w:rsidRPr="00B90ACB" w:rsidRDefault="001176E1" w:rsidP="001176E1">
      <w:pPr>
        <w:spacing w:after="240"/>
        <w:jc w:val="center"/>
        <w:rPr>
          <w:rFonts w:asciiTheme="minorHAnsi" w:hAnsiTheme="minorHAnsi" w:cstheme="minorHAnsi"/>
          <w:b/>
          <w:sz w:val="28"/>
          <w:szCs w:val="28"/>
        </w:rPr>
      </w:pPr>
      <w:r w:rsidRPr="00B90ACB">
        <w:rPr>
          <w:rFonts w:asciiTheme="minorHAnsi" w:hAnsiTheme="minorHAnsi" w:cstheme="minorHAnsi"/>
          <w:b/>
          <w:sz w:val="28"/>
          <w:szCs w:val="28"/>
        </w:rPr>
        <w:lastRenderedPageBreak/>
        <w:t>BUREAU DU SDEY</w:t>
      </w:r>
    </w:p>
    <w:p w14:paraId="11BB2F06" w14:textId="45E22D42" w:rsidR="001176E1" w:rsidRPr="00B90ACB" w:rsidRDefault="001176E1" w:rsidP="001176E1">
      <w:pPr>
        <w:spacing w:after="240"/>
        <w:jc w:val="center"/>
        <w:rPr>
          <w:rFonts w:asciiTheme="minorHAnsi" w:hAnsiTheme="minorHAnsi" w:cstheme="minorHAnsi"/>
          <w:b/>
          <w:sz w:val="28"/>
          <w:szCs w:val="28"/>
        </w:rPr>
      </w:pPr>
      <w:r w:rsidRPr="00B90ACB">
        <w:rPr>
          <w:rFonts w:asciiTheme="minorHAnsi" w:hAnsiTheme="minorHAnsi" w:cstheme="minorHAnsi"/>
          <w:b/>
          <w:sz w:val="28"/>
          <w:szCs w:val="28"/>
        </w:rPr>
        <w:t xml:space="preserve">SEANCE DU </w:t>
      </w:r>
      <w:r w:rsidR="003A1FEA">
        <w:rPr>
          <w:rFonts w:asciiTheme="minorHAnsi" w:hAnsiTheme="minorHAnsi" w:cstheme="minorHAnsi"/>
          <w:b/>
          <w:sz w:val="28"/>
          <w:szCs w:val="28"/>
        </w:rPr>
        <w:t>13 MARS</w:t>
      </w:r>
      <w:r w:rsidRPr="00B90ACB">
        <w:rPr>
          <w:rFonts w:asciiTheme="minorHAnsi" w:hAnsiTheme="minorHAnsi" w:cstheme="minorHAnsi"/>
          <w:b/>
          <w:sz w:val="28"/>
          <w:szCs w:val="28"/>
        </w:rPr>
        <w:t xml:space="preserve"> 202</w:t>
      </w:r>
      <w:r w:rsidR="003A1FEA">
        <w:rPr>
          <w:rFonts w:asciiTheme="minorHAnsi" w:hAnsiTheme="minorHAnsi" w:cstheme="minorHAnsi"/>
          <w:b/>
          <w:sz w:val="28"/>
          <w:szCs w:val="28"/>
        </w:rPr>
        <w:t>2</w:t>
      </w:r>
    </w:p>
    <w:p w14:paraId="547FDC01" w14:textId="10278654" w:rsidR="003A1FEA" w:rsidRDefault="003A1FEA">
      <w:pPr>
        <w:jc w:val="left"/>
        <w:rPr>
          <w:rFonts w:asciiTheme="minorHAnsi" w:hAnsiTheme="minorHAnsi" w:cstheme="minorHAnsi"/>
          <w:sz w:val="20"/>
          <w:szCs w:val="20"/>
        </w:rPr>
      </w:pPr>
      <w:r>
        <w:rPr>
          <w:rFonts w:asciiTheme="minorHAnsi" w:hAnsiTheme="minorHAnsi" w:cstheme="minorHAnsi"/>
          <w:sz w:val="20"/>
          <w:szCs w:val="20"/>
        </w:rPr>
        <w:br w:type="page"/>
      </w:r>
    </w:p>
    <w:p w14:paraId="5758F24C" w14:textId="77777777" w:rsidR="004758D4" w:rsidRPr="00B90ACB" w:rsidRDefault="004758D4" w:rsidP="004758D4">
      <w:pPr>
        <w:rPr>
          <w:rFonts w:asciiTheme="minorHAnsi" w:hAnsiTheme="minorHAnsi" w:cstheme="minorHAnsi"/>
          <w:sz w:val="20"/>
          <w:szCs w:val="20"/>
        </w:rPr>
      </w:pPr>
    </w:p>
    <w:p w14:paraId="76B3D355" w14:textId="5FADD9D7" w:rsidR="00F24A63" w:rsidRPr="00B90ACB" w:rsidRDefault="003673D5">
      <w:pPr>
        <w:jc w:val="left"/>
        <w:rPr>
          <w:rFonts w:asciiTheme="minorHAnsi" w:hAnsiTheme="minorHAnsi" w:cstheme="minorHAnsi"/>
        </w:rPr>
      </w:pPr>
      <w:r w:rsidRPr="00B90ACB">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2B8B0345" wp14:editId="3A381080">
                <wp:simplePos x="0" y="0"/>
                <wp:positionH relativeFrom="margin">
                  <wp:posOffset>0</wp:posOffset>
                </wp:positionH>
                <wp:positionV relativeFrom="paragraph">
                  <wp:posOffset>18415</wp:posOffset>
                </wp:positionV>
                <wp:extent cx="5048250" cy="8743950"/>
                <wp:effectExtent l="0" t="0" r="19050" b="19050"/>
                <wp:wrapNone/>
                <wp:docPr id="20" name="Connecteur droit 20"/>
                <wp:cNvGraphicFramePr/>
                <a:graphic xmlns:a="http://schemas.openxmlformats.org/drawingml/2006/main">
                  <a:graphicData uri="http://schemas.microsoft.com/office/word/2010/wordprocessingShape">
                    <wps:wsp>
                      <wps:cNvCnPr/>
                      <wps:spPr>
                        <a:xfrm>
                          <a:off x="0" y="0"/>
                          <a:ext cx="5048250" cy="8743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8DD544" id="Connecteur droit 20"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397.5pt,6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">
                <w10:wrap anchorx="margin"/>
              </v:line>
            </w:pict>
          </mc:Fallback>
        </mc:AlternateContent>
      </w:r>
      <w:r w:rsidRPr="00B90ACB">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6EEAE58D" wp14:editId="01A88D0E">
                <wp:simplePos x="0" y="0"/>
                <wp:positionH relativeFrom="margin">
                  <wp:posOffset>19050</wp:posOffset>
                </wp:positionH>
                <wp:positionV relativeFrom="paragraph">
                  <wp:posOffset>-635</wp:posOffset>
                </wp:positionV>
                <wp:extent cx="5019675" cy="8753475"/>
                <wp:effectExtent l="0" t="0" r="28575" b="28575"/>
                <wp:wrapNone/>
                <wp:docPr id="21" name="Connecteur droit 21"/>
                <wp:cNvGraphicFramePr/>
                <a:graphic xmlns:a="http://schemas.openxmlformats.org/drawingml/2006/main">
                  <a:graphicData uri="http://schemas.microsoft.com/office/word/2010/wordprocessingShape">
                    <wps:wsp>
                      <wps:cNvCnPr/>
                      <wps:spPr>
                        <a:xfrm flipH="1">
                          <a:off x="0" y="0"/>
                          <a:ext cx="5019675" cy="8753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20A086" id="Connecteur droit 21"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05pt" to="396.75pt,6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">
                <w10:wrap anchorx="margin"/>
              </v:line>
            </w:pict>
          </mc:Fallback>
        </mc:AlternateContent>
      </w:r>
      <w:r w:rsidR="00F24A63" w:rsidRPr="00B90ACB">
        <w:rPr>
          <w:rFonts w:asciiTheme="minorHAnsi" w:hAnsiTheme="minorHAnsi" w:cstheme="minorHAnsi"/>
        </w:rPr>
        <w:br w:type="page"/>
      </w:r>
    </w:p>
    <w:p w14:paraId="1259A2FC" w14:textId="77777777" w:rsidR="000B7F62" w:rsidRPr="00B90ACB" w:rsidRDefault="000B7F62" w:rsidP="000B7F62">
      <w:pPr>
        <w:pStyle w:val="Titre1"/>
        <w:numPr>
          <w:ilvl w:val="0"/>
          <w:numId w:val="0"/>
        </w:numPr>
        <w:rPr>
          <w:rFonts w:asciiTheme="minorHAnsi" w:hAnsiTheme="minorHAnsi" w:cstheme="minorHAnsi"/>
          <w:b/>
          <w:spacing w:val="38"/>
        </w:rPr>
      </w:pPr>
      <w:r w:rsidRPr="00B90ACB">
        <w:rPr>
          <w:rFonts w:asciiTheme="minorHAnsi" w:hAnsiTheme="minorHAnsi" w:cstheme="minorHAnsi"/>
          <w:b/>
          <w:spacing w:val="38"/>
        </w:rPr>
        <w:lastRenderedPageBreak/>
        <w:t>REPERTOIRE CHRONOLOGIQUE DES</w:t>
      </w:r>
    </w:p>
    <w:p w14:paraId="13CE5658" w14:textId="77777777" w:rsidR="000B7F62" w:rsidRPr="00B90ACB" w:rsidRDefault="000B7F62" w:rsidP="000B7F62">
      <w:pPr>
        <w:pStyle w:val="Titre1"/>
        <w:numPr>
          <w:ilvl w:val="0"/>
          <w:numId w:val="0"/>
        </w:numPr>
        <w:rPr>
          <w:rFonts w:asciiTheme="minorHAnsi" w:hAnsiTheme="minorHAnsi" w:cstheme="minorHAnsi"/>
          <w:b/>
          <w:spacing w:val="38"/>
        </w:rPr>
      </w:pPr>
      <w:r w:rsidRPr="00B90ACB">
        <w:rPr>
          <w:rFonts w:asciiTheme="minorHAnsi" w:hAnsiTheme="minorHAnsi" w:cstheme="minorHAnsi"/>
          <w:b/>
          <w:spacing w:val="38"/>
        </w:rPr>
        <w:t>DELIBERATIONS</w:t>
      </w:r>
    </w:p>
    <w:p w14:paraId="6DD33BAB" w14:textId="77777777" w:rsidR="000B7F62" w:rsidRPr="00B90ACB" w:rsidRDefault="000B7F62" w:rsidP="000B7F62">
      <w:pPr>
        <w:rPr>
          <w:rFonts w:asciiTheme="minorHAnsi" w:hAnsiTheme="minorHAnsi" w:cstheme="minorHAnsi"/>
        </w:rPr>
      </w:pPr>
    </w:p>
    <w:tbl>
      <w:tblPr>
        <w:tblStyle w:val="Grilledutableau"/>
        <w:tblW w:w="8330" w:type="dxa"/>
        <w:jc w:val="center"/>
        <w:tblLayout w:type="fixed"/>
        <w:tblLook w:val="04A0" w:firstRow="1" w:lastRow="0" w:firstColumn="1" w:lastColumn="0" w:noHBand="0" w:noVBand="1"/>
      </w:tblPr>
      <w:tblGrid>
        <w:gridCol w:w="1216"/>
        <w:gridCol w:w="1302"/>
        <w:gridCol w:w="4678"/>
        <w:gridCol w:w="1134"/>
      </w:tblGrid>
      <w:tr w:rsidR="000B7F62" w:rsidRPr="00B90ACB" w14:paraId="6F36A270" w14:textId="77777777" w:rsidTr="00AF23A7">
        <w:trPr>
          <w:trHeight w:val="708"/>
          <w:tblHeader/>
          <w:jc w:val="center"/>
        </w:trPr>
        <w:tc>
          <w:tcPr>
            <w:tcW w:w="1216" w:type="dxa"/>
            <w:vAlign w:val="center"/>
          </w:tcPr>
          <w:p w14:paraId="5BA4F6D2" w14:textId="77777777" w:rsidR="000B7F62" w:rsidRPr="00B90ACB" w:rsidRDefault="000B7F62" w:rsidP="000F67D4">
            <w:pPr>
              <w:jc w:val="center"/>
              <w:rPr>
                <w:rFonts w:asciiTheme="minorHAnsi" w:hAnsiTheme="minorHAnsi" w:cstheme="minorHAnsi"/>
                <w:b/>
                <w:lang w:val="fr-FR"/>
              </w:rPr>
            </w:pPr>
            <w:r w:rsidRPr="00B90ACB">
              <w:rPr>
                <w:rFonts w:asciiTheme="minorHAnsi" w:hAnsiTheme="minorHAnsi" w:cstheme="minorHAnsi"/>
                <w:b/>
                <w:lang w:val="fr-FR"/>
              </w:rPr>
              <w:t>NUMERO</w:t>
            </w:r>
          </w:p>
          <w:p w14:paraId="629DBF1D" w14:textId="77777777" w:rsidR="000B7F62" w:rsidRPr="00B90ACB" w:rsidRDefault="000B7F62" w:rsidP="000F67D4">
            <w:pPr>
              <w:jc w:val="center"/>
              <w:rPr>
                <w:rFonts w:asciiTheme="minorHAnsi" w:hAnsiTheme="minorHAnsi" w:cstheme="minorHAnsi"/>
                <w:b/>
                <w:lang w:val="fr-FR"/>
              </w:rPr>
            </w:pPr>
            <w:r w:rsidRPr="00B90ACB">
              <w:rPr>
                <w:rFonts w:asciiTheme="minorHAnsi" w:hAnsiTheme="minorHAnsi" w:cstheme="minorHAnsi"/>
                <w:b/>
                <w:lang w:val="fr-FR"/>
              </w:rPr>
              <w:t>D’ORDRE</w:t>
            </w:r>
          </w:p>
        </w:tc>
        <w:tc>
          <w:tcPr>
            <w:tcW w:w="1302" w:type="dxa"/>
            <w:vAlign w:val="center"/>
          </w:tcPr>
          <w:p w14:paraId="58B999CB" w14:textId="77777777" w:rsidR="000B7F62" w:rsidRPr="00B90ACB" w:rsidRDefault="000B7F62" w:rsidP="000F67D4">
            <w:pPr>
              <w:jc w:val="center"/>
              <w:rPr>
                <w:rFonts w:asciiTheme="minorHAnsi" w:hAnsiTheme="minorHAnsi" w:cstheme="minorHAnsi"/>
                <w:b/>
                <w:lang w:val="fr-FR"/>
              </w:rPr>
            </w:pPr>
            <w:r w:rsidRPr="00B90ACB">
              <w:rPr>
                <w:rFonts w:asciiTheme="minorHAnsi" w:hAnsiTheme="minorHAnsi" w:cstheme="minorHAnsi"/>
                <w:b/>
                <w:lang w:val="fr-FR"/>
              </w:rPr>
              <w:t>DATE</w:t>
            </w:r>
          </w:p>
        </w:tc>
        <w:tc>
          <w:tcPr>
            <w:tcW w:w="4678" w:type="dxa"/>
            <w:vAlign w:val="center"/>
          </w:tcPr>
          <w:p w14:paraId="634DEDEA" w14:textId="77777777" w:rsidR="000B7F62" w:rsidRPr="00B90ACB" w:rsidRDefault="000B7F62" w:rsidP="000F67D4">
            <w:pPr>
              <w:jc w:val="center"/>
              <w:rPr>
                <w:rFonts w:asciiTheme="minorHAnsi" w:hAnsiTheme="minorHAnsi" w:cstheme="minorHAnsi"/>
                <w:b/>
                <w:lang w:val="fr-FR"/>
              </w:rPr>
            </w:pPr>
            <w:r w:rsidRPr="00B90ACB">
              <w:rPr>
                <w:rFonts w:asciiTheme="minorHAnsi" w:hAnsiTheme="minorHAnsi" w:cstheme="minorHAnsi"/>
                <w:b/>
                <w:lang w:val="fr-FR"/>
              </w:rPr>
              <w:t>INTITULE</w:t>
            </w:r>
          </w:p>
        </w:tc>
        <w:tc>
          <w:tcPr>
            <w:tcW w:w="1134" w:type="dxa"/>
            <w:vAlign w:val="center"/>
          </w:tcPr>
          <w:p w14:paraId="3FAD1CCC" w14:textId="77777777" w:rsidR="000B7F62" w:rsidRPr="00B90ACB" w:rsidRDefault="000B7F62" w:rsidP="000F67D4">
            <w:pPr>
              <w:jc w:val="center"/>
              <w:rPr>
                <w:rFonts w:asciiTheme="minorHAnsi" w:hAnsiTheme="minorHAnsi" w:cstheme="minorHAnsi"/>
                <w:b/>
                <w:lang w:val="fr-FR"/>
              </w:rPr>
            </w:pPr>
            <w:r w:rsidRPr="00B90ACB">
              <w:rPr>
                <w:rFonts w:asciiTheme="minorHAnsi" w:hAnsiTheme="minorHAnsi" w:cstheme="minorHAnsi"/>
                <w:b/>
                <w:lang w:val="fr-FR"/>
              </w:rPr>
              <w:t>FOLIOS</w:t>
            </w:r>
          </w:p>
        </w:tc>
      </w:tr>
      <w:tr w:rsidR="000B7F62" w:rsidRPr="00B90ACB" w14:paraId="55771356" w14:textId="77777777" w:rsidTr="00AF23A7">
        <w:trPr>
          <w:trHeight w:val="624"/>
          <w:jc w:val="center"/>
        </w:trPr>
        <w:tc>
          <w:tcPr>
            <w:tcW w:w="1216" w:type="dxa"/>
            <w:shd w:val="clear" w:color="auto" w:fill="auto"/>
            <w:vAlign w:val="center"/>
          </w:tcPr>
          <w:p w14:paraId="1E0284D9" w14:textId="36D41362" w:rsidR="000B7F62" w:rsidRPr="00B90ACB" w:rsidRDefault="00904E85" w:rsidP="00133749">
            <w:pPr>
              <w:jc w:val="center"/>
              <w:rPr>
                <w:rFonts w:asciiTheme="minorHAnsi" w:hAnsiTheme="minorHAnsi" w:cstheme="minorHAnsi"/>
                <w:lang w:val="fr-FR"/>
              </w:rPr>
            </w:pPr>
            <w:r w:rsidRPr="00B90ACB">
              <w:rPr>
                <w:rFonts w:asciiTheme="minorHAnsi" w:hAnsiTheme="minorHAnsi" w:cstheme="minorHAnsi"/>
                <w:lang w:val="fr-FR"/>
              </w:rPr>
              <w:t>01</w:t>
            </w:r>
          </w:p>
        </w:tc>
        <w:tc>
          <w:tcPr>
            <w:tcW w:w="1302" w:type="dxa"/>
            <w:shd w:val="clear" w:color="auto" w:fill="auto"/>
            <w:vAlign w:val="center"/>
          </w:tcPr>
          <w:p w14:paraId="17FEA77A" w14:textId="3EE8C845" w:rsidR="001176E1" w:rsidRPr="00B90ACB" w:rsidRDefault="00904E85" w:rsidP="00AF13D1">
            <w:pPr>
              <w:jc w:val="center"/>
              <w:rPr>
                <w:rFonts w:asciiTheme="minorHAnsi" w:hAnsiTheme="minorHAnsi" w:cstheme="minorHAnsi"/>
                <w:lang w:val="fr-FR"/>
              </w:rPr>
            </w:pPr>
            <w:r w:rsidRPr="00B90ACB">
              <w:rPr>
                <w:rFonts w:asciiTheme="minorHAnsi" w:hAnsiTheme="minorHAnsi" w:cstheme="minorHAnsi"/>
                <w:lang w:val="fr-FR"/>
              </w:rPr>
              <w:t>24/01/2022</w:t>
            </w:r>
          </w:p>
        </w:tc>
        <w:tc>
          <w:tcPr>
            <w:tcW w:w="4678" w:type="dxa"/>
            <w:shd w:val="clear" w:color="auto" w:fill="auto"/>
            <w:vAlign w:val="center"/>
          </w:tcPr>
          <w:p w14:paraId="1F6BBC87" w14:textId="08E589C1" w:rsidR="009F5363" w:rsidRPr="00B90ACB" w:rsidRDefault="00904E85" w:rsidP="00904E85">
            <w:pPr>
              <w:jc w:val="left"/>
              <w:rPr>
                <w:rFonts w:asciiTheme="minorHAnsi" w:hAnsiTheme="minorHAnsi" w:cstheme="minorHAnsi"/>
                <w:lang w:val="fr-FR"/>
              </w:rPr>
            </w:pPr>
            <w:r w:rsidRPr="00B90ACB">
              <w:rPr>
                <w:rFonts w:asciiTheme="minorHAnsi" w:hAnsiTheme="minorHAnsi" w:cstheme="minorHAnsi"/>
                <w:lang w:val="fr-FR"/>
              </w:rPr>
              <w:t>Aide exceptionnelle apportée aux communes du département pour l’achat de capteurs CO2 à destination des écoles</w:t>
            </w:r>
          </w:p>
        </w:tc>
        <w:tc>
          <w:tcPr>
            <w:tcW w:w="1134" w:type="dxa"/>
            <w:shd w:val="clear" w:color="auto" w:fill="auto"/>
            <w:vAlign w:val="center"/>
          </w:tcPr>
          <w:p w14:paraId="032C4C48" w14:textId="702E0207" w:rsidR="000B7F62" w:rsidRPr="00B90ACB" w:rsidRDefault="00904E85" w:rsidP="007F0E43">
            <w:pPr>
              <w:jc w:val="center"/>
              <w:rPr>
                <w:rFonts w:asciiTheme="minorHAnsi" w:hAnsiTheme="minorHAnsi" w:cstheme="minorHAnsi"/>
                <w:lang w:val="fr-FR"/>
              </w:rPr>
            </w:pPr>
            <w:r w:rsidRPr="00B90ACB">
              <w:rPr>
                <w:rFonts w:asciiTheme="minorHAnsi" w:hAnsiTheme="minorHAnsi" w:cstheme="minorHAnsi"/>
                <w:lang w:val="fr-FR"/>
              </w:rPr>
              <w:t>2</w:t>
            </w:r>
          </w:p>
        </w:tc>
      </w:tr>
      <w:tr w:rsidR="00904E85" w:rsidRPr="00B90ACB" w14:paraId="3486C1F6" w14:textId="77777777" w:rsidTr="00AF23A7">
        <w:trPr>
          <w:trHeight w:val="624"/>
          <w:jc w:val="center"/>
        </w:trPr>
        <w:tc>
          <w:tcPr>
            <w:tcW w:w="1216" w:type="dxa"/>
            <w:shd w:val="clear" w:color="auto" w:fill="auto"/>
            <w:vAlign w:val="center"/>
          </w:tcPr>
          <w:p w14:paraId="542DB863" w14:textId="55BF3391"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02</w:t>
            </w:r>
          </w:p>
        </w:tc>
        <w:tc>
          <w:tcPr>
            <w:tcW w:w="1302" w:type="dxa"/>
            <w:shd w:val="clear" w:color="auto" w:fill="auto"/>
            <w:vAlign w:val="center"/>
          </w:tcPr>
          <w:p w14:paraId="79079F41" w14:textId="27B5AFDE"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24/01/2022</w:t>
            </w:r>
          </w:p>
        </w:tc>
        <w:tc>
          <w:tcPr>
            <w:tcW w:w="4678" w:type="dxa"/>
            <w:shd w:val="clear" w:color="auto" w:fill="auto"/>
            <w:vAlign w:val="center"/>
          </w:tcPr>
          <w:p w14:paraId="34757308" w14:textId="399EE802" w:rsidR="009F5363" w:rsidRPr="00B90ACB" w:rsidRDefault="00904E85" w:rsidP="00904E85">
            <w:pPr>
              <w:jc w:val="left"/>
              <w:rPr>
                <w:rFonts w:asciiTheme="minorHAnsi" w:hAnsiTheme="minorHAnsi" w:cstheme="minorHAnsi"/>
                <w:lang w:val="fr-FR"/>
              </w:rPr>
            </w:pPr>
            <w:r w:rsidRPr="00B90ACB">
              <w:rPr>
                <w:rFonts w:asciiTheme="minorHAnsi" w:hAnsiTheme="minorHAnsi" w:cstheme="minorHAnsi"/>
                <w:lang w:val="fr-FR"/>
              </w:rPr>
              <w:t>Débat sur les garanties de protection sociale complémentaires</w:t>
            </w:r>
          </w:p>
        </w:tc>
        <w:tc>
          <w:tcPr>
            <w:tcW w:w="1134" w:type="dxa"/>
            <w:shd w:val="clear" w:color="auto" w:fill="auto"/>
            <w:vAlign w:val="center"/>
          </w:tcPr>
          <w:p w14:paraId="18CABB79" w14:textId="3010C147"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3</w:t>
            </w:r>
          </w:p>
        </w:tc>
      </w:tr>
      <w:tr w:rsidR="00904E85" w:rsidRPr="00B90ACB" w14:paraId="53A4B3DA" w14:textId="77777777" w:rsidTr="00AF23A7">
        <w:trPr>
          <w:trHeight w:val="624"/>
          <w:jc w:val="center"/>
        </w:trPr>
        <w:tc>
          <w:tcPr>
            <w:tcW w:w="1216" w:type="dxa"/>
            <w:shd w:val="clear" w:color="auto" w:fill="auto"/>
            <w:vAlign w:val="center"/>
          </w:tcPr>
          <w:p w14:paraId="30CBCC44" w14:textId="2373DCD0"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03</w:t>
            </w:r>
          </w:p>
        </w:tc>
        <w:tc>
          <w:tcPr>
            <w:tcW w:w="1302" w:type="dxa"/>
            <w:shd w:val="clear" w:color="auto" w:fill="auto"/>
            <w:vAlign w:val="center"/>
          </w:tcPr>
          <w:p w14:paraId="156814A3" w14:textId="00289971"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24/01/2022</w:t>
            </w:r>
          </w:p>
        </w:tc>
        <w:tc>
          <w:tcPr>
            <w:tcW w:w="4678" w:type="dxa"/>
            <w:shd w:val="clear" w:color="auto" w:fill="auto"/>
            <w:vAlign w:val="center"/>
          </w:tcPr>
          <w:p w14:paraId="54EC7313" w14:textId="47346BC9" w:rsidR="009F5363" w:rsidRPr="00B90ACB" w:rsidRDefault="00904E85" w:rsidP="00904E85">
            <w:pPr>
              <w:jc w:val="left"/>
              <w:rPr>
                <w:rFonts w:asciiTheme="minorHAnsi" w:hAnsiTheme="minorHAnsi" w:cstheme="minorHAnsi"/>
                <w:lang w:val="fr-FR"/>
              </w:rPr>
            </w:pPr>
            <w:r w:rsidRPr="00B90ACB">
              <w:rPr>
                <w:rFonts w:asciiTheme="minorHAnsi" w:hAnsiTheme="minorHAnsi" w:cstheme="minorHAnsi"/>
                <w:lang w:val="fr-FR"/>
              </w:rPr>
              <w:t>Renouvellement du dispositif d’aide aux salariés « ticket mobilité »</w:t>
            </w:r>
          </w:p>
        </w:tc>
        <w:tc>
          <w:tcPr>
            <w:tcW w:w="1134" w:type="dxa"/>
            <w:shd w:val="clear" w:color="auto" w:fill="auto"/>
            <w:vAlign w:val="center"/>
          </w:tcPr>
          <w:p w14:paraId="0E079325" w14:textId="6EAD2024" w:rsidR="00904E85" w:rsidRPr="00B90ACB" w:rsidRDefault="005915F3" w:rsidP="00904E85">
            <w:pPr>
              <w:jc w:val="center"/>
              <w:rPr>
                <w:rFonts w:asciiTheme="minorHAnsi" w:hAnsiTheme="minorHAnsi" w:cstheme="minorHAnsi"/>
                <w:lang w:val="fr-FR"/>
              </w:rPr>
            </w:pPr>
            <w:r>
              <w:rPr>
                <w:rFonts w:asciiTheme="minorHAnsi" w:hAnsiTheme="minorHAnsi" w:cstheme="minorHAnsi"/>
                <w:lang w:val="fr-FR"/>
              </w:rPr>
              <w:t>7</w:t>
            </w:r>
          </w:p>
        </w:tc>
      </w:tr>
      <w:tr w:rsidR="00904E85" w:rsidRPr="00B90ACB" w14:paraId="2E29C9C0" w14:textId="77777777" w:rsidTr="00AF23A7">
        <w:trPr>
          <w:trHeight w:val="624"/>
          <w:jc w:val="center"/>
        </w:trPr>
        <w:tc>
          <w:tcPr>
            <w:tcW w:w="1216" w:type="dxa"/>
            <w:shd w:val="clear" w:color="auto" w:fill="auto"/>
            <w:vAlign w:val="center"/>
          </w:tcPr>
          <w:p w14:paraId="7094A1FC" w14:textId="030892F4" w:rsidR="00904E85" w:rsidRPr="00B90ACB" w:rsidRDefault="00904E85" w:rsidP="00904E85">
            <w:pPr>
              <w:jc w:val="center"/>
              <w:rPr>
                <w:rFonts w:asciiTheme="minorHAnsi" w:hAnsiTheme="minorHAnsi" w:cstheme="minorHAnsi"/>
                <w:lang w:val="fr-FR"/>
              </w:rPr>
            </w:pPr>
            <w:bookmarkStart w:id="12" w:name="_Hlk98407126"/>
            <w:r w:rsidRPr="00B90ACB">
              <w:rPr>
                <w:rFonts w:asciiTheme="minorHAnsi" w:hAnsiTheme="minorHAnsi" w:cstheme="minorHAnsi"/>
                <w:lang w:val="fr-FR"/>
              </w:rPr>
              <w:t>04</w:t>
            </w:r>
          </w:p>
        </w:tc>
        <w:tc>
          <w:tcPr>
            <w:tcW w:w="1302" w:type="dxa"/>
            <w:shd w:val="clear" w:color="auto" w:fill="auto"/>
            <w:vAlign w:val="center"/>
          </w:tcPr>
          <w:p w14:paraId="3440AB0F" w14:textId="30932399"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24/01/2022</w:t>
            </w:r>
          </w:p>
        </w:tc>
        <w:tc>
          <w:tcPr>
            <w:tcW w:w="4678" w:type="dxa"/>
            <w:shd w:val="clear" w:color="auto" w:fill="auto"/>
            <w:vAlign w:val="center"/>
          </w:tcPr>
          <w:p w14:paraId="2FEF2A0E" w14:textId="5290A49C" w:rsidR="009F5363" w:rsidRPr="00B90ACB" w:rsidRDefault="00904E85" w:rsidP="00904E85">
            <w:pPr>
              <w:jc w:val="left"/>
              <w:rPr>
                <w:rFonts w:asciiTheme="minorHAnsi" w:hAnsiTheme="minorHAnsi" w:cstheme="minorHAnsi"/>
                <w:lang w:val="fr-FR"/>
              </w:rPr>
            </w:pPr>
            <w:r w:rsidRPr="00B90ACB">
              <w:rPr>
                <w:rFonts w:asciiTheme="minorHAnsi" w:hAnsiTheme="minorHAnsi" w:cstheme="minorHAnsi"/>
                <w:lang w:val="fr-FR"/>
              </w:rPr>
              <w:t xml:space="preserve">Durée amortissement des </w:t>
            </w:r>
            <w:proofErr w:type="spellStart"/>
            <w:r w:rsidRPr="00B90ACB">
              <w:rPr>
                <w:rFonts w:asciiTheme="minorHAnsi" w:hAnsiTheme="minorHAnsi" w:cstheme="minorHAnsi"/>
                <w:lang w:val="fr-FR"/>
              </w:rPr>
              <w:t>immobilisations_Actualisation</w:t>
            </w:r>
            <w:proofErr w:type="spellEnd"/>
            <w:r w:rsidRPr="00B90ACB">
              <w:rPr>
                <w:rFonts w:asciiTheme="minorHAnsi" w:hAnsiTheme="minorHAnsi" w:cstheme="minorHAnsi"/>
                <w:lang w:val="fr-FR"/>
              </w:rPr>
              <w:t xml:space="preserve"> des durées et des conditions d’amortissement</w:t>
            </w:r>
          </w:p>
        </w:tc>
        <w:tc>
          <w:tcPr>
            <w:tcW w:w="1134" w:type="dxa"/>
            <w:shd w:val="clear" w:color="auto" w:fill="auto"/>
            <w:vAlign w:val="center"/>
          </w:tcPr>
          <w:p w14:paraId="052D1921" w14:textId="02B6F21A" w:rsidR="00904E85" w:rsidRPr="00B90ACB" w:rsidRDefault="005915F3" w:rsidP="00904E85">
            <w:pPr>
              <w:jc w:val="center"/>
              <w:rPr>
                <w:rFonts w:asciiTheme="minorHAnsi" w:hAnsiTheme="minorHAnsi" w:cstheme="minorHAnsi"/>
                <w:lang w:val="fr-FR"/>
              </w:rPr>
            </w:pPr>
            <w:r>
              <w:rPr>
                <w:rFonts w:asciiTheme="minorHAnsi" w:hAnsiTheme="minorHAnsi" w:cstheme="minorHAnsi"/>
                <w:lang w:val="fr-FR"/>
              </w:rPr>
              <w:t>8</w:t>
            </w:r>
          </w:p>
        </w:tc>
      </w:tr>
      <w:bookmarkEnd w:id="12"/>
      <w:tr w:rsidR="007926ED" w:rsidRPr="00B90ACB" w14:paraId="6C52A7E5" w14:textId="77777777" w:rsidTr="00AF23A7">
        <w:trPr>
          <w:trHeight w:val="624"/>
          <w:jc w:val="center"/>
        </w:trPr>
        <w:tc>
          <w:tcPr>
            <w:tcW w:w="1216" w:type="dxa"/>
            <w:vAlign w:val="center"/>
          </w:tcPr>
          <w:p w14:paraId="5DC30D60" w14:textId="28BED645" w:rsidR="007926ED" w:rsidRPr="00B90ACB" w:rsidRDefault="00904E85" w:rsidP="007926ED">
            <w:pPr>
              <w:jc w:val="center"/>
              <w:rPr>
                <w:rFonts w:asciiTheme="minorHAnsi" w:hAnsiTheme="minorHAnsi" w:cstheme="minorHAnsi"/>
                <w:lang w:val="fr-FR"/>
              </w:rPr>
            </w:pPr>
            <w:r w:rsidRPr="00B90ACB">
              <w:rPr>
                <w:rFonts w:asciiTheme="minorHAnsi" w:hAnsiTheme="minorHAnsi" w:cstheme="minorHAnsi"/>
                <w:lang w:val="fr-FR"/>
              </w:rPr>
              <w:t>0</w:t>
            </w:r>
            <w:r w:rsidR="005915F3">
              <w:rPr>
                <w:rFonts w:asciiTheme="minorHAnsi" w:hAnsiTheme="minorHAnsi" w:cstheme="minorHAnsi"/>
                <w:lang w:val="fr-FR"/>
              </w:rPr>
              <w:t>5</w:t>
            </w:r>
          </w:p>
        </w:tc>
        <w:tc>
          <w:tcPr>
            <w:tcW w:w="1302" w:type="dxa"/>
            <w:vAlign w:val="center"/>
          </w:tcPr>
          <w:p w14:paraId="1EE4FE7C" w14:textId="5877ED73" w:rsidR="007926ED" w:rsidRPr="00867B52" w:rsidRDefault="00904E85" w:rsidP="007926ED">
            <w:pPr>
              <w:jc w:val="center"/>
              <w:rPr>
                <w:rFonts w:asciiTheme="minorHAnsi" w:hAnsiTheme="minorHAnsi" w:cstheme="minorHAnsi"/>
                <w:lang w:val="fr-FR"/>
              </w:rPr>
            </w:pPr>
            <w:r w:rsidRPr="00867B52">
              <w:rPr>
                <w:rFonts w:asciiTheme="minorHAnsi" w:hAnsiTheme="minorHAnsi" w:cstheme="minorHAnsi"/>
                <w:lang w:val="fr-FR"/>
              </w:rPr>
              <w:t>17/03/2022</w:t>
            </w:r>
          </w:p>
        </w:tc>
        <w:tc>
          <w:tcPr>
            <w:tcW w:w="4678" w:type="dxa"/>
            <w:vAlign w:val="center"/>
          </w:tcPr>
          <w:p w14:paraId="52039005" w14:textId="72330F98" w:rsidR="009F5363" w:rsidRPr="00867B52" w:rsidRDefault="00904E85" w:rsidP="00904E85">
            <w:pPr>
              <w:jc w:val="left"/>
              <w:rPr>
                <w:rFonts w:asciiTheme="minorHAnsi" w:hAnsiTheme="minorHAnsi" w:cstheme="minorHAnsi"/>
                <w:lang w:val="fr-FR"/>
              </w:rPr>
            </w:pPr>
            <w:r w:rsidRPr="00867B52">
              <w:rPr>
                <w:rFonts w:asciiTheme="minorHAnsi" w:hAnsiTheme="minorHAnsi" w:cstheme="minorHAnsi"/>
                <w:lang w:val="fr-FR"/>
              </w:rPr>
              <w:t>Retrait de la délibération DB01-2022 _Aide exceptionnelle apportée aux communes du département pour l’achat de capteurs CO2 à destination des écoles</w:t>
            </w:r>
          </w:p>
        </w:tc>
        <w:tc>
          <w:tcPr>
            <w:tcW w:w="1134" w:type="dxa"/>
            <w:vAlign w:val="center"/>
          </w:tcPr>
          <w:p w14:paraId="6DB8F9C3" w14:textId="4CB8FDC7" w:rsidR="007926ED" w:rsidRPr="00B90ACB" w:rsidRDefault="007926ED" w:rsidP="007926ED">
            <w:pPr>
              <w:jc w:val="center"/>
              <w:rPr>
                <w:rFonts w:asciiTheme="minorHAnsi" w:hAnsiTheme="minorHAnsi" w:cstheme="minorHAnsi"/>
                <w:lang w:val="fr-FR"/>
              </w:rPr>
            </w:pPr>
          </w:p>
        </w:tc>
      </w:tr>
      <w:tr w:rsidR="00904E85" w:rsidRPr="00B90ACB" w14:paraId="4D5CE26E" w14:textId="77777777" w:rsidTr="00AF23A7">
        <w:trPr>
          <w:trHeight w:val="624"/>
          <w:jc w:val="center"/>
        </w:trPr>
        <w:tc>
          <w:tcPr>
            <w:tcW w:w="1216" w:type="dxa"/>
            <w:vAlign w:val="center"/>
          </w:tcPr>
          <w:p w14:paraId="39FFF859" w14:textId="6DC70083" w:rsidR="00904E85" w:rsidRPr="00B90ACB" w:rsidRDefault="00904E85" w:rsidP="00904E85">
            <w:pPr>
              <w:jc w:val="center"/>
              <w:rPr>
                <w:rFonts w:asciiTheme="minorHAnsi" w:hAnsiTheme="minorHAnsi" w:cstheme="minorHAnsi"/>
                <w:lang w:val="fr-FR"/>
              </w:rPr>
            </w:pPr>
            <w:bookmarkStart w:id="13" w:name="_Hlk90462935"/>
            <w:r w:rsidRPr="00B90ACB">
              <w:rPr>
                <w:rFonts w:asciiTheme="minorHAnsi" w:hAnsiTheme="minorHAnsi" w:cstheme="minorHAnsi"/>
                <w:lang w:val="fr-FR"/>
              </w:rPr>
              <w:t>0</w:t>
            </w:r>
            <w:r w:rsidR="005915F3">
              <w:rPr>
                <w:rFonts w:asciiTheme="minorHAnsi" w:hAnsiTheme="minorHAnsi" w:cstheme="minorHAnsi"/>
                <w:lang w:val="fr-FR"/>
              </w:rPr>
              <w:t>6</w:t>
            </w:r>
          </w:p>
        </w:tc>
        <w:tc>
          <w:tcPr>
            <w:tcW w:w="1302" w:type="dxa"/>
            <w:vAlign w:val="center"/>
          </w:tcPr>
          <w:p w14:paraId="2BE7476C" w14:textId="6E770118" w:rsidR="00904E85" w:rsidRPr="00867B52" w:rsidRDefault="00904E85" w:rsidP="00904E85">
            <w:pPr>
              <w:jc w:val="center"/>
              <w:rPr>
                <w:rFonts w:asciiTheme="minorHAnsi" w:hAnsiTheme="minorHAnsi" w:cstheme="minorHAnsi"/>
                <w:lang w:val="fr-FR"/>
              </w:rPr>
            </w:pPr>
            <w:r w:rsidRPr="00867B52">
              <w:rPr>
                <w:rFonts w:asciiTheme="minorHAnsi" w:hAnsiTheme="minorHAnsi" w:cstheme="minorHAnsi"/>
                <w:lang w:val="fr-FR"/>
              </w:rPr>
              <w:t>17/03/2022</w:t>
            </w:r>
          </w:p>
        </w:tc>
        <w:tc>
          <w:tcPr>
            <w:tcW w:w="4678" w:type="dxa"/>
            <w:vAlign w:val="center"/>
          </w:tcPr>
          <w:p w14:paraId="62ABD2F3" w14:textId="4CB8AE4E" w:rsidR="009F5363" w:rsidRPr="00867B52" w:rsidRDefault="00904E85" w:rsidP="00904E85">
            <w:pPr>
              <w:jc w:val="left"/>
              <w:rPr>
                <w:rFonts w:asciiTheme="minorHAnsi" w:hAnsiTheme="minorHAnsi" w:cstheme="minorHAnsi"/>
                <w:lang w:val="fr-FR"/>
              </w:rPr>
            </w:pPr>
            <w:r w:rsidRPr="00867B52">
              <w:rPr>
                <w:rFonts w:asciiTheme="minorHAnsi" w:hAnsiTheme="minorHAnsi" w:cstheme="minorHAnsi"/>
                <w:lang w:val="fr-FR"/>
              </w:rPr>
              <w:t>Mandats spéciaux – Déplacement à Rügen (Allemagne)</w:t>
            </w:r>
          </w:p>
        </w:tc>
        <w:tc>
          <w:tcPr>
            <w:tcW w:w="1134" w:type="dxa"/>
            <w:vAlign w:val="center"/>
          </w:tcPr>
          <w:p w14:paraId="74C89083" w14:textId="229A2965" w:rsidR="00904E85" w:rsidRPr="00B90ACB" w:rsidRDefault="00904E85" w:rsidP="00904E85">
            <w:pPr>
              <w:jc w:val="center"/>
              <w:rPr>
                <w:rFonts w:asciiTheme="minorHAnsi" w:hAnsiTheme="minorHAnsi" w:cstheme="minorHAnsi"/>
                <w:lang w:val="fr-FR"/>
              </w:rPr>
            </w:pPr>
          </w:p>
        </w:tc>
      </w:tr>
      <w:bookmarkEnd w:id="13"/>
      <w:tr w:rsidR="00904E85" w:rsidRPr="00B90ACB" w14:paraId="10DDD0CA" w14:textId="77777777" w:rsidTr="00AF23A7">
        <w:trPr>
          <w:trHeight w:val="624"/>
          <w:jc w:val="center"/>
        </w:trPr>
        <w:tc>
          <w:tcPr>
            <w:tcW w:w="1216" w:type="dxa"/>
            <w:vAlign w:val="center"/>
          </w:tcPr>
          <w:p w14:paraId="7F678513" w14:textId="6A8F560A"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0</w:t>
            </w:r>
            <w:r w:rsidR="005915F3">
              <w:rPr>
                <w:rFonts w:asciiTheme="minorHAnsi" w:hAnsiTheme="minorHAnsi" w:cstheme="minorHAnsi"/>
                <w:lang w:val="fr-FR"/>
              </w:rPr>
              <w:t>7</w:t>
            </w:r>
          </w:p>
        </w:tc>
        <w:tc>
          <w:tcPr>
            <w:tcW w:w="1302" w:type="dxa"/>
            <w:vAlign w:val="center"/>
          </w:tcPr>
          <w:p w14:paraId="4169386B" w14:textId="6671E3C9" w:rsidR="00904E85" w:rsidRPr="00867B52" w:rsidRDefault="00904E85" w:rsidP="009F5363">
            <w:pPr>
              <w:jc w:val="left"/>
              <w:rPr>
                <w:rFonts w:asciiTheme="minorHAnsi" w:hAnsiTheme="minorHAnsi" w:cstheme="minorHAnsi"/>
                <w:lang w:val="fr-FR"/>
              </w:rPr>
            </w:pPr>
            <w:r w:rsidRPr="00867B52">
              <w:rPr>
                <w:rFonts w:asciiTheme="minorHAnsi" w:hAnsiTheme="minorHAnsi" w:cstheme="minorHAnsi"/>
                <w:lang w:val="fr-FR"/>
              </w:rPr>
              <w:t>17/03/2022</w:t>
            </w:r>
          </w:p>
        </w:tc>
        <w:tc>
          <w:tcPr>
            <w:tcW w:w="4678" w:type="dxa"/>
            <w:vAlign w:val="center"/>
          </w:tcPr>
          <w:p w14:paraId="7CA626ED" w14:textId="55B4F9CE" w:rsidR="009F5363" w:rsidRPr="00867B52" w:rsidRDefault="00904E85" w:rsidP="009F5363">
            <w:pPr>
              <w:jc w:val="left"/>
              <w:rPr>
                <w:rFonts w:asciiTheme="minorHAnsi" w:hAnsiTheme="minorHAnsi" w:cstheme="minorHAnsi"/>
                <w:lang w:val="fr-FR"/>
              </w:rPr>
            </w:pPr>
            <w:r w:rsidRPr="00867B52">
              <w:rPr>
                <w:rFonts w:asciiTheme="minorHAnsi" w:hAnsiTheme="minorHAnsi" w:cstheme="minorHAnsi"/>
                <w:lang w:val="fr-FR"/>
              </w:rPr>
              <w:t>Mandats spéciaux – Déplacement à Monaco</w:t>
            </w:r>
          </w:p>
        </w:tc>
        <w:tc>
          <w:tcPr>
            <w:tcW w:w="1134" w:type="dxa"/>
            <w:vAlign w:val="center"/>
          </w:tcPr>
          <w:p w14:paraId="0D304BEF" w14:textId="5D3CC942" w:rsidR="00904E85" w:rsidRPr="00B90ACB" w:rsidRDefault="00904E85" w:rsidP="00904E85">
            <w:pPr>
              <w:jc w:val="center"/>
              <w:rPr>
                <w:rFonts w:asciiTheme="minorHAnsi" w:hAnsiTheme="minorHAnsi" w:cstheme="minorHAnsi"/>
                <w:lang w:val="fr-FR"/>
              </w:rPr>
            </w:pPr>
          </w:p>
        </w:tc>
      </w:tr>
      <w:tr w:rsidR="00904E85" w:rsidRPr="00B90ACB" w14:paraId="09535A74" w14:textId="77777777" w:rsidTr="00AF23A7">
        <w:trPr>
          <w:trHeight w:val="624"/>
          <w:jc w:val="center"/>
        </w:trPr>
        <w:tc>
          <w:tcPr>
            <w:tcW w:w="1216" w:type="dxa"/>
            <w:vAlign w:val="center"/>
          </w:tcPr>
          <w:p w14:paraId="289F9B5E" w14:textId="3AFAC772" w:rsidR="00904E85" w:rsidRPr="00B90ACB" w:rsidRDefault="00904E85" w:rsidP="00904E85">
            <w:pPr>
              <w:jc w:val="center"/>
              <w:rPr>
                <w:rFonts w:asciiTheme="minorHAnsi" w:hAnsiTheme="minorHAnsi" w:cstheme="minorHAnsi"/>
                <w:lang w:val="fr-FR"/>
              </w:rPr>
            </w:pPr>
            <w:r w:rsidRPr="00B90ACB">
              <w:rPr>
                <w:rFonts w:asciiTheme="minorHAnsi" w:hAnsiTheme="minorHAnsi" w:cstheme="minorHAnsi"/>
                <w:lang w:val="fr-FR"/>
              </w:rPr>
              <w:t>0</w:t>
            </w:r>
            <w:r w:rsidR="005915F3">
              <w:rPr>
                <w:rFonts w:asciiTheme="minorHAnsi" w:hAnsiTheme="minorHAnsi" w:cstheme="minorHAnsi"/>
                <w:lang w:val="fr-FR"/>
              </w:rPr>
              <w:t>8</w:t>
            </w:r>
          </w:p>
        </w:tc>
        <w:tc>
          <w:tcPr>
            <w:tcW w:w="1302" w:type="dxa"/>
            <w:vAlign w:val="center"/>
          </w:tcPr>
          <w:p w14:paraId="0E1831A7" w14:textId="3A3C8FC7" w:rsidR="00904E85" w:rsidRPr="00867B52" w:rsidRDefault="00904E85" w:rsidP="00904E85">
            <w:pPr>
              <w:jc w:val="center"/>
              <w:rPr>
                <w:rFonts w:asciiTheme="minorHAnsi" w:hAnsiTheme="minorHAnsi" w:cstheme="minorHAnsi"/>
                <w:lang w:val="fr-FR"/>
              </w:rPr>
            </w:pPr>
            <w:r w:rsidRPr="00867B52">
              <w:rPr>
                <w:rFonts w:asciiTheme="minorHAnsi" w:hAnsiTheme="minorHAnsi" w:cstheme="minorHAnsi"/>
                <w:lang w:val="fr-FR"/>
              </w:rPr>
              <w:t>17/03/2022</w:t>
            </w:r>
          </w:p>
        </w:tc>
        <w:tc>
          <w:tcPr>
            <w:tcW w:w="4678" w:type="dxa"/>
            <w:vAlign w:val="center"/>
          </w:tcPr>
          <w:p w14:paraId="5135989A" w14:textId="03B39B3E" w:rsidR="009F5363" w:rsidRPr="00867B52" w:rsidRDefault="00904E85" w:rsidP="00904E85">
            <w:pPr>
              <w:jc w:val="left"/>
              <w:rPr>
                <w:rFonts w:asciiTheme="minorHAnsi" w:hAnsiTheme="minorHAnsi" w:cstheme="minorHAnsi"/>
                <w:lang w:val="fr-FR"/>
              </w:rPr>
            </w:pPr>
            <w:r w:rsidRPr="00867B52">
              <w:rPr>
                <w:rFonts w:asciiTheme="minorHAnsi" w:hAnsiTheme="minorHAnsi" w:cstheme="minorHAnsi"/>
                <w:lang w:val="fr-FR"/>
              </w:rPr>
              <w:t>Mandats spéciaux – Déplacement à Berlin</w:t>
            </w:r>
          </w:p>
        </w:tc>
        <w:tc>
          <w:tcPr>
            <w:tcW w:w="1134" w:type="dxa"/>
            <w:vAlign w:val="center"/>
          </w:tcPr>
          <w:p w14:paraId="102C29FC" w14:textId="1A798F61" w:rsidR="00904E85" w:rsidRPr="00B90ACB" w:rsidRDefault="00904E85" w:rsidP="00904E85">
            <w:pPr>
              <w:jc w:val="center"/>
              <w:rPr>
                <w:rFonts w:asciiTheme="minorHAnsi" w:hAnsiTheme="minorHAnsi" w:cstheme="minorHAnsi"/>
                <w:lang w:val="fr-FR"/>
              </w:rPr>
            </w:pPr>
          </w:p>
        </w:tc>
      </w:tr>
      <w:tr w:rsidR="00904E85" w:rsidRPr="00B90ACB" w14:paraId="58CFF165" w14:textId="77777777" w:rsidTr="00AF23A7">
        <w:trPr>
          <w:trHeight w:val="624"/>
          <w:jc w:val="center"/>
        </w:trPr>
        <w:tc>
          <w:tcPr>
            <w:tcW w:w="1216" w:type="dxa"/>
            <w:vAlign w:val="center"/>
          </w:tcPr>
          <w:p w14:paraId="5DC1C691" w14:textId="39803CAD" w:rsidR="00904E85" w:rsidRPr="00B90ACB" w:rsidRDefault="005915F3" w:rsidP="00904E85">
            <w:pPr>
              <w:jc w:val="center"/>
              <w:rPr>
                <w:rFonts w:asciiTheme="minorHAnsi" w:hAnsiTheme="minorHAnsi" w:cstheme="minorHAnsi"/>
                <w:lang w:val="fr-FR"/>
              </w:rPr>
            </w:pPr>
            <w:r>
              <w:rPr>
                <w:rFonts w:asciiTheme="minorHAnsi" w:hAnsiTheme="minorHAnsi" w:cstheme="minorHAnsi"/>
                <w:lang w:val="fr-FR"/>
              </w:rPr>
              <w:t>09</w:t>
            </w:r>
          </w:p>
        </w:tc>
        <w:tc>
          <w:tcPr>
            <w:tcW w:w="1302" w:type="dxa"/>
            <w:vAlign w:val="center"/>
          </w:tcPr>
          <w:p w14:paraId="6DEB8BE1" w14:textId="4064A580" w:rsidR="00904E85" w:rsidRPr="00867B52" w:rsidRDefault="00904E85" w:rsidP="00904E85">
            <w:pPr>
              <w:jc w:val="center"/>
              <w:rPr>
                <w:rFonts w:asciiTheme="minorHAnsi" w:hAnsiTheme="minorHAnsi" w:cstheme="minorHAnsi"/>
                <w:lang w:val="fr-FR"/>
              </w:rPr>
            </w:pPr>
            <w:r w:rsidRPr="00867B52">
              <w:rPr>
                <w:rFonts w:asciiTheme="minorHAnsi" w:hAnsiTheme="minorHAnsi" w:cstheme="minorHAnsi"/>
                <w:lang w:val="fr-FR"/>
              </w:rPr>
              <w:t>17/03/2022</w:t>
            </w:r>
          </w:p>
        </w:tc>
        <w:tc>
          <w:tcPr>
            <w:tcW w:w="4678" w:type="dxa"/>
            <w:vAlign w:val="center"/>
          </w:tcPr>
          <w:p w14:paraId="00622377" w14:textId="5D38043E" w:rsidR="009F5363" w:rsidRPr="00867B52" w:rsidRDefault="00904E85" w:rsidP="00904E85">
            <w:pPr>
              <w:jc w:val="left"/>
              <w:rPr>
                <w:rFonts w:asciiTheme="minorHAnsi" w:hAnsiTheme="minorHAnsi" w:cstheme="minorHAnsi"/>
                <w:lang w:val="fr-FR"/>
              </w:rPr>
            </w:pPr>
            <w:r w:rsidRPr="00867B52">
              <w:rPr>
                <w:rFonts w:asciiTheme="minorHAnsi" w:hAnsiTheme="minorHAnsi" w:cstheme="minorHAnsi"/>
                <w:lang w:val="fr-FR"/>
              </w:rPr>
              <w:t>Participation du SDEY à la 2ème journée de l’e-</w:t>
            </w:r>
            <w:proofErr w:type="spellStart"/>
            <w:r w:rsidRPr="00867B52">
              <w:rPr>
                <w:rFonts w:asciiTheme="minorHAnsi" w:hAnsiTheme="minorHAnsi" w:cstheme="minorHAnsi"/>
                <w:lang w:val="fr-FR"/>
              </w:rPr>
              <w:t>day</w:t>
            </w:r>
            <w:proofErr w:type="spellEnd"/>
          </w:p>
        </w:tc>
        <w:tc>
          <w:tcPr>
            <w:tcW w:w="1134" w:type="dxa"/>
            <w:vAlign w:val="center"/>
          </w:tcPr>
          <w:p w14:paraId="4FF72EEC" w14:textId="198C57BF" w:rsidR="00904E85" w:rsidRPr="00B90ACB" w:rsidRDefault="00904E85" w:rsidP="00904E85">
            <w:pPr>
              <w:jc w:val="center"/>
              <w:rPr>
                <w:rFonts w:asciiTheme="minorHAnsi" w:hAnsiTheme="minorHAnsi" w:cstheme="minorHAnsi"/>
                <w:lang w:val="fr-FR"/>
              </w:rPr>
            </w:pPr>
          </w:p>
        </w:tc>
      </w:tr>
      <w:tr w:rsidR="000B7F62" w:rsidRPr="00B90ACB" w14:paraId="7A3DB52B" w14:textId="77777777" w:rsidTr="00AF23A7">
        <w:trPr>
          <w:trHeight w:val="624"/>
          <w:jc w:val="center"/>
        </w:trPr>
        <w:tc>
          <w:tcPr>
            <w:tcW w:w="1216" w:type="dxa"/>
            <w:vAlign w:val="center"/>
          </w:tcPr>
          <w:p w14:paraId="3C6C99DE" w14:textId="7FFC4A7C" w:rsidR="000B7F62" w:rsidRPr="00B90ACB" w:rsidRDefault="000B7F62" w:rsidP="001F5C13">
            <w:pPr>
              <w:jc w:val="center"/>
              <w:rPr>
                <w:rFonts w:asciiTheme="minorHAnsi" w:hAnsiTheme="minorHAnsi" w:cstheme="minorHAnsi"/>
                <w:lang w:val="fr-FR"/>
              </w:rPr>
            </w:pPr>
          </w:p>
        </w:tc>
        <w:tc>
          <w:tcPr>
            <w:tcW w:w="1302" w:type="dxa"/>
            <w:vAlign w:val="center"/>
          </w:tcPr>
          <w:p w14:paraId="2D579BE3" w14:textId="3D8059A8" w:rsidR="000B7F62" w:rsidRPr="00B90ACB" w:rsidRDefault="000B7F62" w:rsidP="001F5C13">
            <w:pPr>
              <w:jc w:val="center"/>
              <w:rPr>
                <w:rFonts w:asciiTheme="minorHAnsi" w:hAnsiTheme="minorHAnsi" w:cstheme="minorHAnsi"/>
                <w:lang w:val="fr-FR"/>
              </w:rPr>
            </w:pPr>
          </w:p>
        </w:tc>
        <w:tc>
          <w:tcPr>
            <w:tcW w:w="4678" w:type="dxa"/>
            <w:vAlign w:val="center"/>
          </w:tcPr>
          <w:p w14:paraId="15041CD3" w14:textId="626AFD32" w:rsidR="000B7F62" w:rsidRPr="00B90ACB" w:rsidRDefault="000B7F62" w:rsidP="001F5C13">
            <w:pPr>
              <w:jc w:val="left"/>
              <w:rPr>
                <w:rFonts w:asciiTheme="minorHAnsi" w:hAnsiTheme="minorHAnsi" w:cstheme="minorHAnsi"/>
                <w:lang w:val="fr-FR"/>
              </w:rPr>
            </w:pPr>
          </w:p>
        </w:tc>
        <w:tc>
          <w:tcPr>
            <w:tcW w:w="1134" w:type="dxa"/>
            <w:vAlign w:val="center"/>
          </w:tcPr>
          <w:p w14:paraId="59D27775" w14:textId="4F5A9DF7" w:rsidR="000B7F62" w:rsidRPr="00B90ACB" w:rsidRDefault="000B7F62" w:rsidP="001F5C13">
            <w:pPr>
              <w:jc w:val="center"/>
              <w:rPr>
                <w:rFonts w:asciiTheme="minorHAnsi" w:hAnsiTheme="minorHAnsi" w:cstheme="minorHAnsi"/>
                <w:lang w:val="fr-FR"/>
              </w:rPr>
            </w:pPr>
          </w:p>
        </w:tc>
      </w:tr>
      <w:tr w:rsidR="000B7F62" w:rsidRPr="00B90ACB" w14:paraId="00CA5BBA" w14:textId="77777777" w:rsidTr="00AF23A7">
        <w:trPr>
          <w:trHeight w:val="624"/>
          <w:jc w:val="center"/>
        </w:trPr>
        <w:tc>
          <w:tcPr>
            <w:tcW w:w="1216" w:type="dxa"/>
            <w:vAlign w:val="center"/>
          </w:tcPr>
          <w:p w14:paraId="2C5C2184" w14:textId="547BAEEE" w:rsidR="000B7F62" w:rsidRPr="00B90ACB" w:rsidRDefault="000B7F62" w:rsidP="001F5C13">
            <w:pPr>
              <w:jc w:val="center"/>
              <w:rPr>
                <w:rFonts w:asciiTheme="minorHAnsi" w:hAnsiTheme="minorHAnsi" w:cstheme="minorHAnsi"/>
                <w:lang w:val="fr-FR"/>
              </w:rPr>
            </w:pPr>
          </w:p>
        </w:tc>
        <w:tc>
          <w:tcPr>
            <w:tcW w:w="1302" w:type="dxa"/>
            <w:vAlign w:val="center"/>
          </w:tcPr>
          <w:p w14:paraId="657E9832" w14:textId="2D8B4FA8" w:rsidR="000B7F62" w:rsidRPr="00B90ACB" w:rsidRDefault="000B7F62" w:rsidP="001F5C13">
            <w:pPr>
              <w:jc w:val="center"/>
              <w:rPr>
                <w:rFonts w:asciiTheme="minorHAnsi" w:hAnsiTheme="minorHAnsi" w:cstheme="minorHAnsi"/>
                <w:lang w:val="fr-FR"/>
              </w:rPr>
            </w:pPr>
          </w:p>
        </w:tc>
        <w:tc>
          <w:tcPr>
            <w:tcW w:w="4678" w:type="dxa"/>
            <w:vAlign w:val="center"/>
          </w:tcPr>
          <w:p w14:paraId="44A1AECC" w14:textId="195D5B7B" w:rsidR="000B7F62" w:rsidRPr="00B90ACB" w:rsidRDefault="000B7F62" w:rsidP="001F5C13">
            <w:pPr>
              <w:jc w:val="left"/>
              <w:rPr>
                <w:rFonts w:asciiTheme="minorHAnsi" w:hAnsiTheme="minorHAnsi" w:cstheme="minorHAnsi"/>
                <w:lang w:val="fr-FR"/>
              </w:rPr>
            </w:pPr>
          </w:p>
        </w:tc>
        <w:tc>
          <w:tcPr>
            <w:tcW w:w="1134" w:type="dxa"/>
            <w:vAlign w:val="center"/>
          </w:tcPr>
          <w:p w14:paraId="09BBB2E3" w14:textId="0CC269B1" w:rsidR="000B7F62" w:rsidRPr="00B90ACB" w:rsidRDefault="000B7F62" w:rsidP="001F5C13">
            <w:pPr>
              <w:jc w:val="center"/>
              <w:rPr>
                <w:rFonts w:asciiTheme="minorHAnsi" w:hAnsiTheme="minorHAnsi" w:cstheme="minorHAnsi"/>
                <w:lang w:val="fr-FR"/>
              </w:rPr>
            </w:pPr>
          </w:p>
        </w:tc>
      </w:tr>
      <w:tr w:rsidR="000B7F62" w:rsidRPr="00B90ACB" w14:paraId="58A79F0B" w14:textId="77777777" w:rsidTr="00AF23A7">
        <w:trPr>
          <w:trHeight w:val="624"/>
          <w:jc w:val="center"/>
        </w:trPr>
        <w:tc>
          <w:tcPr>
            <w:tcW w:w="1216" w:type="dxa"/>
            <w:vAlign w:val="center"/>
          </w:tcPr>
          <w:p w14:paraId="6E2D96F4" w14:textId="2CC4F2E2" w:rsidR="000B7F62" w:rsidRPr="00B90ACB" w:rsidRDefault="000B7F62" w:rsidP="001F5C13">
            <w:pPr>
              <w:jc w:val="center"/>
              <w:rPr>
                <w:rFonts w:asciiTheme="minorHAnsi" w:hAnsiTheme="minorHAnsi" w:cstheme="minorHAnsi"/>
                <w:lang w:val="fr-FR"/>
              </w:rPr>
            </w:pPr>
          </w:p>
        </w:tc>
        <w:tc>
          <w:tcPr>
            <w:tcW w:w="1302" w:type="dxa"/>
            <w:vAlign w:val="center"/>
          </w:tcPr>
          <w:p w14:paraId="66050B2C" w14:textId="6B155759" w:rsidR="000B7F62" w:rsidRPr="00B90ACB" w:rsidRDefault="000B7F62" w:rsidP="001F5C13">
            <w:pPr>
              <w:jc w:val="center"/>
              <w:rPr>
                <w:rFonts w:asciiTheme="minorHAnsi" w:hAnsiTheme="minorHAnsi" w:cstheme="minorHAnsi"/>
                <w:lang w:val="fr-FR"/>
              </w:rPr>
            </w:pPr>
          </w:p>
        </w:tc>
        <w:tc>
          <w:tcPr>
            <w:tcW w:w="4678" w:type="dxa"/>
            <w:vAlign w:val="center"/>
          </w:tcPr>
          <w:p w14:paraId="6A8A7804" w14:textId="276BBBEE" w:rsidR="000B7F62" w:rsidRPr="00B90ACB" w:rsidRDefault="000B7F62" w:rsidP="001F5C13">
            <w:pPr>
              <w:jc w:val="left"/>
              <w:rPr>
                <w:rFonts w:asciiTheme="minorHAnsi" w:hAnsiTheme="minorHAnsi" w:cstheme="minorHAnsi"/>
                <w:lang w:val="fr-FR"/>
              </w:rPr>
            </w:pPr>
          </w:p>
        </w:tc>
        <w:tc>
          <w:tcPr>
            <w:tcW w:w="1134" w:type="dxa"/>
            <w:vAlign w:val="center"/>
          </w:tcPr>
          <w:p w14:paraId="5D2B13E8" w14:textId="27F2C491" w:rsidR="000B7F62" w:rsidRPr="00B90ACB" w:rsidRDefault="000B7F62" w:rsidP="001F5C13">
            <w:pPr>
              <w:jc w:val="center"/>
              <w:rPr>
                <w:rFonts w:asciiTheme="minorHAnsi" w:hAnsiTheme="minorHAnsi" w:cstheme="minorHAnsi"/>
                <w:lang w:val="fr-FR"/>
              </w:rPr>
            </w:pPr>
          </w:p>
        </w:tc>
      </w:tr>
      <w:tr w:rsidR="000B7F62" w:rsidRPr="00B90ACB" w14:paraId="2A7D6456" w14:textId="77777777" w:rsidTr="00AF23A7">
        <w:trPr>
          <w:trHeight w:val="624"/>
          <w:jc w:val="center"/>
        </w:trPr>
        <w:tc>
          <w:tcPr>
            <w:tcW w:w="1216" w:type="dxa"/>
            <w:vAlign w:val="center"/>
          </w:tcPr>
          <w:p w14:paraId="318D5B30" w14:textId="2ADAA64F" w:rsidR="000B7F62" w:rsidRPr="00B90ACB" w:rsidRDefault="000B7F62" w:rsidP="00AB7383">
            <w:pPr>
              <w:jc w:val="center"/>
              <w:rPr>
                <w:rFonts w:asciiTheme="minorHAnsi" w:hAnsiTheme="minorHAnsi" w:cstheme="minorHAnsi"/>
                <w:sz w:val="2"/>
                <w:szCs w:val="2"/>
                <w:lang w:val="fr-FR"/>
              </w:rPr>
            </w:pPr>
          </w:p>
        </w:tc>
        <w:tc>
          <w:tcPr>
            <w:tcW w:w="1302" w:type="dxa"/>
            <w:vAlign w:val="center"/>
          </w:tcPr>
          <w:p w14:paraId="16F01363" w14:textId="77777777" w:rsidR="000B7F62" w:rsidRPr="00B90ACB" w:rsidRDefault="000B7F62" w:rsidP="00AF13D1">
            <w:pPr>
              <w:jc w:val="center"/>
              <w:rPr>
                <w:rFonts w:asciiTheme="minorHAnsi" w:hAnsiTheme="minorHAnsi" w:cstheme="minorHAnsi"/>
                <w:sz w:val="2"/>
                <w:szCs w:val="2"/>
                <w:lang w:val="fr-FR"/>
              </w:rPr>
            </w:pPr>
          </w:p>
        </w:tc>
        <w:tc>
          <w:tcPr>
            <w:tcW w:w="4678" w:type="dxa"/>
            <w:vAlign w:val="center"/>
          </w:tcPr>
          <w:p w14:paraId="1324735E" w14:textId="77777777" w:rsidR="000B7F62" w:rsidRPr="00B90ACB" w:rsidRDefault="000B7F62" w:rsidP="00545CD4">
            <w:pPr>
              <w:jc w:val="left"/>
              <w:rPr>
                <w:rFonts w:asciiTheme="minorHAnsi" w:hAnsiTheme="minorHAnsi" w:cstheme="minorHAnsi"/>
                <w:sz w:val="2"/>
                <w:szCs w:val="2"/>
                <w:lang w:val="fr-FR"/>
              </w:rPr>
            </w:pPr>
          </w:p>
        </w:tc>
        <w:tc>
          <w:tcPr>
            <w:tcW w:w="1134" w:type="dxa"/>
            <w:vAlign w:val="center"/>
          </w:tcPr>
          <w:p w14:paraId="786A8BAD" w14:textId="77777777" w:rsidR="000B7F62" w:rsidRPr="00B90ACB" w:rsidRDefault="000B7F62" w:rsidP="007F0E43">
            <w:pPr>
              <w:jc w:val="center"/>
              <w:rPr>
                <w:rFonts w:asciiTheme="minorHAnsi" w:hAnsiTheme="minorHAnsi" w:cstheme="minorHAnsi"/>
                <w:sz w:val="2"/>
                <w:szCs w:val="2"/>
                <w:lang w:val="fr-FR"/>
              </w:rPr>
            </w:pPr>
          </w:p>
        </w:tc>
      </w:tr>
    </w:tbl>
    <w:p w14:paraId="441F3A69" w14:textId="77777777" w:rsidR="007926ED" w:rsidRPr="00B90ACB" w:rsidRDefault="007926ED">
      <w:pPr>
        <w:jc w:val="left"/>
        <w:rPr>
          <w:rFonts w:asciiTheme="minorHAnsi" w:hAnsiTheme="minorHAnsi" w:cstheme="minorHAnsi"/>
          <w:b/>
          <w:noProof/>
          <w:color w:val="FFFFFF" w:themeColor="background1"/>
          <w:spacing w:val="38"/>
          <w:szCs w:val="22"/>
        </w:rPr>
      </w:pPr>
      <w:r w:rsidRPr="00B90ACB">
        <w:rPr>
          <w:rFonts w:asciiTheme="minorHAnsi" w:hAnsiTheme="minorHAnsi" w:cstheme="minorHAnsi"/>
          <w:b/>
          <w:spacing w:val="38"/>
        </w:rPr>
        <w:br w:type="page"/>
      </w:r>
    </w:p>
    <w:p w14:paraId="74855067" w14:textId="77777777" w:rsidR="007926ED" w:rsidRPr="00B90ACB" w:rsidRDefault="007926ED" w:rsidP="00636C53">
      <w:pPr>
        <w:pStyle w:val="Titre1"/>
        <w:numPr>
          <w:ilvl w:val="0"/>
          <w:numId w:val="0"/>
        </w:numPr>
        <w:rPr>
          <w:rFonts w:asciiTheme="minorHAnsi" w:hAnsiTheme="minorHAnsi" w:cstheme="minorHAnsi"/>
          <w:b/>
          <w:spacing w:val="38"/>
        </w:rPr>
      </w:pPr>
    </w:p>
    <w:p w14:paraId="5DE6F617" w14:textId="6BCB2DE6" w:rsidR="000B7F62" w:rsidRPr="00B90ACB" w:rsidRDefault="000B7F62" w:rsidP="00636C53">
      <w:pPr>
        <w:pStyle w:val="Titre1"/>
        <w:numPr>
          <w:ilvl w:val="0"/>
          <w:numId w:val="0"/>
        </w:numPr>
        <w:rPr>
          <w:rFonts w:asciiTheme="minorHAnsi" w:hAnsiTheme="minorHAnsi" w:cstheme="minorHAnsi"/>
          <w:b/>
          <w:spacing w:val="38"/>
        </w:rPr>
      </w:pPr>
      <w:r w:rsidRPr="00B90ACB">
        <w:rPr>
          <w:rFonts w:asciiTheme="minorHAnsi" w:hAnsiTheme="minorHAnsi" w:cstheme="minorHAnsi"/>
          <w:b/>
          <w:spacing w:val="38"/>
        </w:rPr>
        <w:t>REPERTOIRE THEMATIQUE DES</w:t>
      </w:r>
    </w:p>
    <w:p w14:paraId="007BB151" w14:textId="77777777" w:rsidR="000B7F62" w:rsidRPr="00B90ACB" w:rsidRDefault="000B7F62" w:rsidP="000B7F62">
      <w:pPr>
        <w:pStyle w:val="Titre1"/>
        <w:numPr>
          <w:ilvl w:val="0"/>
          <w:numId w:val="0"/>
        </w:numPr>
        <w:rPr>
          <w:rFonts w:asciiTheme="minorHAnsi" w:hAnsiTheme="minorHAnsi" w:cstheme="minorHAnsi"/>
          <w:b/>
          <w:spacing w:val="38"/>
        </w:rPr>
      </w:pPr>
      <w:r w:rsidRPr="00B90ACB">
        <w:rPr>
          <w:rFonts w:asciiTheme="minorHAnsi" w:hAnsiTheme="minorHAnsi" w:cstheme="minorHAnsi"/>
          <w:b/>
          <w:spacing w:val="38"/>
        </w:rPr>
        <w:t>DELIBERATIONS</w:t>
      </w:r>
    </w:p>
    <w:p w14:paraId="76C480D6" w14:textId="77777777" w:rsidR="000B7F62" w:rsidRPr="00B90ACB" w:rsidRDefault="000B7F62" w:rsidP="000B7F62">
      <w:pPr>
        <w:rPr>
          <w:rFonts w:asciiTheme="minorHAnsi" w:hAnsiTheme="minorHAnsi" w:cstheme="minorHAnsi"/>
        </w:rPr>
      </w:pPr>
    </w:p>
    <w:tbl>
      <w:tblPr>
        <w:tblStyle w:val="Grilledutableau"/>
        <w:tblW w:w="5000" w:type="pct"/>
        <w:jc w:val="center"/>
        <w:tblLook w:val="04A0" w:firstRow="1" w:lastRow="0" w:firstColumn="1" w:lastColumn="0" w:noHBand="0" w:noVBand="1"/>
      </w:tblPr>
      <w:tblGrid>
        <w:gridCol w:w="1201"/>
        <w:gridCol w:w="1278"/>
        <w:gridCol w:w="4414"/>
        <w:gridCol w:w="1034"/>
      </w:tblGrid>
      <w:tr w:rsidR="000B7F62" w:rsidRPr="00B90ACB" w14:paraId="3E830872" w14:textId="77777777" w:rsidTr="00AF23A7">
        <w:trPr>
          <w:trHeight w:val="816"/>
          <w:tblHeader/>
          <w:jc w:val="center"/>
        </w:trPr>
        <w:tc>
          <w:tcPr>
            <w:tcW w:w="758" w:type="pct"/>
            <w:vAlign w:val="center"/>
          </w:tcPr>
          <w:p w14:paraId="650363BE" w14:textId="77777777" w:rsidR="000B7F62" w:rsidRPr="00B90ACB" w:rsidRDefault="000B7F62" w:rsidP="005D13B8">
            <w:pPr>
              <w:spacing w:after="0" w:line="240" w:lineRule="auto"/>
              <w:ind w:left="-120"/>
              <w:jc w:val="center"/>
              <w:rPr>
                <w:rFonts w:asciiTheme="minorHAnsi" w:hAnsiTheme="minorHAnsi" w:cstheme="minorHAnsi"/>
                <w:b/>
                <w:lang w:val="fr-FR"/>
              </w:rPr>
            </w:pPr>
            <w:r w:rsidRPr="00B90ACB">
              <w:rPr>
                <w:rFonts w:asciiTheme="minorHAnsi" w:hAnsiTheme="minorHAnsi" w:cstheme="minorHAnsi"/>
                <w:b/>
                <w:lang w:val="fr-FR"/>
              </w:rPr>
              <w:t>NUMERO</w:t>
            </w:r>
          </w:p>
          <w:p w14:paraId="4E166D57" w14:textId="77777777" w:rsidR="000B7F62" w:rsidRPr="00B90ACB" w:rsidRDefault="000B7F62" w:rsidP="005D13B8">
            <w:pPr>
              <w:spacing w:after="0" w:line="240" w:lineRule="auto"/>
              <w:ind w:left="-120"/>
              <w:jc w:val="center"/>
              <w:rPr>
                <w:rFonts w:asciiTheme="minorHAnsi" w:hAnsiTheme="minorHAnsi" w:cstheme="minorHAnsi"/>
                <w:b/>
                <w:lang w:val="fr-FR"/>
              </w:rPr>
            </w:pPr>
            <w:r w:rsidRPr="00B90ACB">
              <w:rPr>
                <w:rFonts w:asciiTheme="minorHAnsi" w:hAnsiTheme="minorHAnsi" w:cstheme="minorHAnsi"/>
                <w:b/>
                <w:lang w:val="fr-FR"/>
              </w:rPr>
              <w:t>D’ORDRE</w:t>
            </w:r>
          </w:p>
        </w:tc>
        <w:tc>
          <w:tcPr>
            <w:tcW w:w="806" w:type="pct"/>
            <w:vAlign w:val="center"/>
          </w:tcPr>
          <w:p w14:paraId="4D6D87C2" w14:textId="77777777" w:rsidR="000B7F62" w:rsidRPr="00B90ACB" w:rsidRDefault="000B7F62" w:rsidP="005D13B8">
            <w:pPr>
              <w:spacing w:after="0" w:line="240" w:lineRule="auto"/>
              <w:ind w:left="-185"/>
              <w:jc w:val="center"/>
              <w:rPr>
                <w:rFonts w:asciiTheme="minorHAnsi" w:hAnsiTheme="minorHAnsi" w:cstheme="minorHAnsi"/>
                <w:b/>
                <w:lang w:val="fr-FR"/>
              </w:rPr>
            </w:pPr>
            <w:r w:rsidRPr="00B90ACB">
              <w:rPr>
                <w:rFonts w:asciiTheme="minorHAnsi" w:hAnsiTheme="minorHAnsi" w:cstheme="minorHAnsi"/>
                <w:b/>
                <w:lang w:val="fr-FR"/>
              </w:rPr>
              <w:t>DATE</w:t>
            </w:r>
          </w:p>
        </w:tc>
        <w:tc>
          <w:tcPr>
            <w:tcW w:w="2784" w:type="pct"/>
            <w:vAlign w:val="center"/>
          </w:tcPr>
          <w:p w14:paraId="7DFDFF8E" w14:textId="77777777" w:rsidR="000B7F62" w:rsidRPr="00B90ACB" w:rsidRDefault="000B7F62" w:rsidP="005D13B8">
            <w:pPr>
              <w:spacing w:after="0" w:line="240" w:lineRule="auto"/>
              <w:ind w:left="-116"/>
              <w:jc w:val="center"/>
              <w:rPr>
                <w:rFonts w:asciiTheme="minorHAnsi" w:hAnsiTheme="minorHAnsi" w:cstheme="minorHAnsi"/>
                <w:b/>
                <w:lang w:val="fr-FR"/>
              </w:rPr>
            </w:pPr>
            <w:r w:rsidRPr="00B90ACB">
              <w:rPr>
                <w:rFonts w:asciiTheme="minorHAnsi" w:hAnsiTheme="minorHAnsi" w:cstheme="minorHAnsi"/>
                <w:b/>
                <w:lang w:val="fr-FR"/>
              </w:rPr>
              <w:t>INTITULE</w:t>
            </w:r>
          </w:p>
        </w:tc>
        <w:tc>
          <w:tcPr>
            <w:tcW w:w="652" w:type="pct"/>
            <w:vAlign w:val="center"/>
          </w:tcPr>
          <w:p w14:paraId="1441E1E0" w14:textId="77777777" w:rsidR="000B7F62" w:rsidRPr="00B90ACB" w:rsidRDefault="000B7F62" w:rsidP="005D13B8">
            <w:pPr>
              <w:spacing w:after="0" w:line="240" w:lineRule="auto"/>
              <w:ind w:left="-58"/>
              <w:jc w:val="center"/>
              <w:rPr>
                <w:rFonts w:asciiTheme="minorHAnsi" w:hAnsiTheme="minorHAnsi" w:cstheme="minorHAnsi"/>
                <w:b/>
                <w:lang w:val="fr-FR"/>
              </w:rPr>
            </w:pPr>
            <w:r w:rsidRPr="00B90ACB">
              <w:rPr>
                <w:rFonts w:asciiTheme="minorHAnsi" w:hAnsiTheme="minorHAnsi" w:cstheme="minorHAnsi"/>
                <w:b/>
                <w:lang w:val="fr-FR"/>
              </w:rPr>
              <w:t>FOLIOS</w:t>
            </w:r>
          </w:p>
        </w:tc>
      </w:tr>
      <w:tr w:rsidR="000B7F62" w:rsidRPr="00B90ACB" w14:paraId="2EE9596B" w14:textId="77777777" w:rsidTr="00AF23A7">
        <w:trPr>
          <w:trHeight w:val="624"/>
          <w:jc w:val="center"/>
        </w:trPr>
        <w:tc>
          <w:tcPr>
            <w:tcW w:w="5000" w:type="pct"/>
            <w:gridSpan w:val="4"/>
            <w:vAlign w:val="center"/>
          </w:tcPr>
          <w:p w14:paraId="43E7CE7D" w14:textId="77777777" w:rsidR="000B7F62" w:rsidRPr="00B90ACB" w:rsidRDefault="000B7F62" w:rsidP="00AF13D1">
            <w:pPr>
              <w:pStyle w:val="Titre1"/>
              <w:numPr>
                <w:ilvl w:val="0"/>
                <w:numId w:val="0"/>
              </w:numPr>
              <w:jc w:val="left"/>
              <w:outlineLvl w:val="0"/>
              <w:rPr>
                <w:rFonts w:asciiTheme="minorHAnsi" w:hAnsiTheme="minorHAnsi" w:cstheme="minorHAnsi"/>
                <w:lang w:val="fr-FR"/>
              </w:rPr>
            </w:pPr>
            <w:r w:rsidRPr="00B90ACB">
              <w:rPr>
                <w:rFonts w:asciiTheme="minorHAnsi" w:hAnsiTheme="minorHAnsi" w:cstheme="minorHAnsi"/>
                <w:lang w:val="fr-FR"/>
              </w:rPr>
              <w:t>-A-</w:t>
            </w:r>
          </w:p>
        </w:tc>
      </w:tr>
      <w:tr w:rsidR="005915F3" w:rsidRPr="00B90ACB" w14:paraId="0CA50B9A" w14:textId="77777777" w:rsidTr="00AF23A7">
        <w:trPr>
          <w:trHeight w:val="624"/>
          <w:jc w:val="center"/>
        </w:trPr>
        <w:tc>
          <w:tcPr>
            <w:tcW w:w="758" w:type="pct"/>
            <w:vAlign w:val="center"/>
          </w:tcPr>
          <w:p w14:paraId="491826B3" w14:textId="3EEC2FF0" w:rsidR="005915F3" w:rsidRPr="00B90ACB" w:rsidRDefault="005915F3" w:rsidP="005915F3">
            <w:pPr>
              <w:jc w:val="center"/>
              <w:rPr>
                <w:rFonts w:asciiTheme="minorHAnsi" w:hAnsiTheme="minorHAnsi" w:cstheme="minorHAnsi"/>
                <w:lang w:val="fr-FR"/>
              </w:rPr>
            </w:pPr>
            <w:r w:rsidRPr="00B90ACB">
              <w:rPr>
                <w:rFonts w:asciiTheme="minorHAnsi" w:hAnsiTheme="minorHAnsi" w:cstheme="minorHAnsi"/>
                <w:lang w:val="fr-FR"/>
              </w:rPr>
              <w:t>0</w:t>
            </w:r>
            <w:r>
              <w:rPr>
                <w:rFonts w:asciiTheme="minorHAnsi" w:hAnsiTheme="minorHAnsi" w:cstheme="minorHAnsi"/>
                <w:lang w:val="fr-FR"/>
              </w:rPr>
              <w:t>1</w:t>
            </w:r>
          </w:p>
        </w:tc>
        <w:tc>
          <w:tcPr>
            <w:tcW w:w="806" w:type="pct"/>
            <w:vAlign w:val="center"/>
          </w:tcPr>
          <w:p w14:paraId="3E919025" w14:textId="2EF36A91" w:rsidR="005915F3" w:rsidRPr="00B90ACB" w:rsidRDefault="005915F3" w:rsidP="005915F3">
            <w:pPr>
              <w:jc w:val="center"/>
              <w:rPr>
                <w:rFonts w:asciiTheme="minorHAnsi" w:hAnsiTheme="minorHAnsi" w:cstheme="minorHAnsi"/>
                <w:lang w:val="fr-FR"/>
              </w:rPr>
            </w:pPr>
            <w:r w:rsidRPr="00B90ACB">
              <w:rPr>
                <w:rFonts w:asciiTheme="minorHAnsi" w:hAnsiTheme="minorHAnsi" w:cstheme="minorHAnsi"/>
                <w:lang w:val="fr-FR"/>
              </w:rPr>
              <w:t>24/01/2022</w:t>
            </w:r>
          </w:p>
        </w:tc>
        <w:tc>
          <w:tcPr>
            <w:tcW w:w="2784" w:type="pct"/>
            <w:vAlign w:val="center"/>
          </w:tcPr>
          <w:p w14:paraId="7153C397" w14:textId="68E78627" w:rsidR="005915F3" w:rsidRPr="00B90ACB" w:rsidRDefault="005915F3" w:rsidP="005915F3">
            <w:pPr>
              <w:jc w:val="left"/>
              <w:rPr>
                <w:rFonts w:asciiTheme="minorHAnsi" w:hAnsiTheme="minorHAnsi" w:cstheme="minorHAnsi"/>
                <w:lang w:val="fr-FR"/>
              </w:rPr>
            </w:pPr>
            <w:r w:rsidRPr="00B90ACB">
              <w:rPr>
                <w:rFonts w:asciiTheme="minorHAnsi" w:hAnsiTheme="minorHAnsi" w:cstheme="minorHAnsi"/>
                <w:lang w:val="fr-FR"/>
              </w:rPr>
              <w:t>Aide exceptionnelle apportée aux communes du département pour l’achat de capteurs CO2 à destination des écoles</w:t>
            </w:r>
          </w:p>
        </w:tc>
        <w:tc>
          <w:tcPr>
            <w:tcW w:w="652" w:type="pct"/>
            <w:vAlign w:val="center"/>
          </w:tcPr>
          <w:p w14:paraId="35836421" w14:textId="1301E610" w:rsidR="005915F3" w:rsidRPr="00B90ACB" w:rsidRDefault="005915F3" w:rsidP="005915F3">
            <w:pPr>
              <w:jc w:val="center"/>
              <w:rPr>
                <w:rFonts w:asciiTheme="minorHAnsi" w:hAnsiTheme="minorHAnsi" w:cstheme="minorHAnsi"/>
                <w:lang w:val="fr-FR"/>
              </w:rPr>
            </w:pPr>
            <w:r>
              <w:rPr>
                <w:rFonts w:asciiTheme="minorHAnsi" w:hAnsiTheme="minorHAnsi" w:cstheme="minorHAnsi"/>
                <w:lang w:val="fr-FR"/>
              </w:rPr>
              <w:t>2</w:t>
            </w:r>
          </w:p>
        </w:tc>
      </w:tr>
      <w:tr w:rsidR="005915F3" w:rsidRPr="00B90ACB" w14:paraId="682AE70B" w14:textId="77777777" w:rsidTr="00AF23A7">
        <w:trPr>
          <w:trHeight w:val="624"/>
          <w:jc w:val="center"/>
        </w:trPr>
        <w:tc>
          <w:tcPr>
            <w:tcW w:w="5000" w:type="pct"/>
            <w:gridSpan w:val="4"/>
            <w:vAlign w:val="center"/>
          </w:tcPr>
          <w:p w14:paraId="63F5CF9F" w14:textId="51C325A6" w:rsidR="005915F3" w:rsidRPr="00B90ACB" w:rsidRDefault="005915F3" w:rsidP="005915F3">
            <w:pPr>
              <w:pStyle w:val="Titre1"/>
              <w:numPr>
                <w:ilvl w:val="0"/>
                <w:numId w:val="0"/>
              </w:numPr>
              <w:jc w:val="left"/>
              <w:outlineLvl w:val="0"/>
              <w:rPr>
                <w:rFonts w:asciiTheme="minorHAnsi" w:hAnsiTheme="minorHAnsi" w:cstheme="minorHAnsi"/>
                <w:lang w:val="fr-FR"/>
              </w:rPr>
            </w:pPr>
            <w:r w:rsidRPr="00B90ACB">
              <w:rPr>
                <w:rFonts w:asciiTheme="minorHAnsi" w:hAnsiTheme="minorHAnsi" w:cstheme="minorHAnsi"/>
                <w:lang w:val="fr-FR"/>
              </w:rPr>
              <w:t>-</w:t>
            </w:r>
            <w:r>
              <w:rPr>
                <w:rFonts w:asciiTheme="minorHAnsi" w:hAnsiTheme="minorHAnsi" w:cstheme="minorHAnsi"/>
                <w:lang w:val="fr-FR"/>
              </w:rPr>
              <w:t>D</w:t>
            </w:r>
            <w:r w:rsidRPr="00B90ACB">
              <w:rPr>
                <w:rFonts w:asciiTheme="minorHAnsi" w:hAnsiTheme="minorHAnsi" w:cstheme="minorHAnsi"/>
                <w:lang w:val="fr-FR"/>
              </w:rPr>
              <w:t>-</w:t>
            </w:r>
          </w:p>
        </w:tc>
      </w:tr>
      <w:tr w:rsidR="005915F3" w:rsidRPr="00B90ACB" w14:paraId="5F057587" w14:textId="77777777" w:rsidTr="00AF23A7">
        <w:trPr>
          <w:trHeight w:val="624"/>
          <w:jc w:val="center"/>
        </w:trPr>
        <w:tc>
          <w:tcPr>
            <w:tcW w:w="758" w:type="pct"/>
            <w:vAlign w:val="center"/>
          </w:tcPr>
          <w:p w14:paraId="50EE7A7F" w14:textId="755209B7" w:rsidR="005915F3" w:rsidRPr="00B90ACB" w:rsidRDefault="005915F3" w:rsidP="005915F3">
            <w:pPr>
              <w:jc w:val="center"/>
              <w:rPr>
                <w:rFonts w:asciiTheme="minorHAnsi" w:hAnsiTheme="minorHAnsi" w:cstheme="minorHAnsi"/>
                <w:lang w:val="fr-FR"/>
              </w:rPr>
            </w:pPr>
            <w:r w:rsidRPr="00B90ACB">
              <w:rPr>
                <w:rFonts w:asciiTheme="minorHAnsi" w:hAnsiTheme="minorHAnsi" w:cstheme="minorHAnsi"/>
                <w:lang w:val="fr-FR"/>
              </w:rPr>
              <w:t>02</w:t>
            </w:r>
          </w:p>
        </w:tc>
        <w:tc>
          <w:tcPr>
            <w:tcW w:w="806" w:type="pct"/>
            <w:vAlign w:val="center"/>
          </w:tcPr>
          <w:p w14:paraId="67DE2A62" w14:textId="5BA7B272" w:rsidR="005915F3" w:rsidRPr="00B90ACB" w:rsidRDefault="005915F3" w:rsidP="005915F3">
            <w:pPr>
              <w:jc w:val="left"/>
              <w:rPr>
                <w:rFonts w:asciiTheme="minorHAnsi" w:hAnsiTheme="minorHAnsi" w:cstheme="minorHAnsi"/>
                <w:lang w:val="fr-FR"/>
              </w:rPr>
            </w:pPr>
            <w:r w:rsidRPr="00B90ACB">
              <w:rPr>
                <w:rFonts w:asciiTheme="minorHAnsi" w:hAnsiTheme="minorHAnsi" w:cstheme="minorHAnsi"/>
                <w:lang w:val="fr-FR"/>
              </w:rPr>
              <w:t>24/01/2022</w:t>
            </w:r>
          </w:p>
        </w:tc>
        <w:tc>
          <w:tcPr>
            <w:tcW w:w="2784" w:type="pct"/>
            <w:vAlign w:val="center"/>
          </w:tcPr>
          <w:p w14:paraId="510CE00C" w14:textId="73645FA9" w:rsidR="005915F3" w:rsidRPr="00B90ACB" w:rsidRDefault="005915F3" w:rsidP="005915F3">
            <w:pPr>
              <w:jc w:val="left"/>
              <w:rPr>
                <w:rFonts w:asciiTheme="minorHAnsi" w:hAnsiTheme="minorHAnsi" w:cstheme="minorHAnsi"/>
                <w:lang w:val="fr-FR"/>
              </w:rPr>
            </w:pPr>
            <w:r w:rsidRPr="00B90ACB">
              <w:rPr>
                <w:rFonts w:asciiTheme="minorHAnsi" w:hAnsiTheme="minorHAnsi" w:cstheme="minorHAnsi"/>
                <w:lang w:val="fr-FR"/>
              </w:rPr>
              <w:t>Débat sur les garanties de protection sociale complémentaires</w:t>
            </w:r>
          </w:p>
        </w:tc>
        <w:tc>
          <w:tcPr>
            <w:tcW w:w="652" w:type="pct"/>
            <w:vAlign w:val="center"/>
          </w:tcPr>
          <w:p w14:paraId="75FBFC28" w14:textId="308CF5C9" w:rsidR="005915F3" w:rsidRPr="00B90ACB" w:rsidRDefault="005915F3" w:rsidP="005915F3">
            <w:pPr>
              <w:jc w:val="center"/>
              <w:rPr>
                <w:rFonts w:asciiTheme="minorHAnsi" w:hAnsiTheme="minorHAnsi" w:cstheme="minorHAnsi"/>
                <w:lang w:val="fr-FR"/>
              </w:rPr>
            </w:pPr>
            <w:r w:rsidRPr="00B90ACB">
              <w:rPr>
                <w:rFonts w:asciiTheme="minorHAnsi" w:hAnsiTheme="minorHAnsi" w:cstheme="minorHAnsi"/>
                <w:lang w:val="fr-FR"/>
              </w:rPr>
              <w:t>3</w:t>
            </w:r>
          </w:p>
        </w:tc>
      </w:tr>
      <w:tr w:rsidR="005915F3" w:rsidRPr="00B90ACB" w14:paraId="7F3760B4" w14:textId="77777777" w:rsidTr="00AF23A7">
        <w:trPr>
          <w:trHeight w:val="624"/>
          <w:jc w:val="center"/>
        </w:trPr>
        <w:tc>
          <w:tcPr>
            <w:tcW w:w="758" w:type="pct"/>
            <w:vAlign w:val="center"/>
          </w:tcPr>
          <w:p w14:paraId="67CEB47D" w14:textId="6049CB13" w:rsidR="005915F3" w:rsidRPr="00B90ACB" w:rsidRDefault="005915F3" w:rsidP="005915F3">
            <w:pPr>
              <w:jc w:val="center"/>
              <w:rPr>
                <w:rFonts w:asciiTheme="minorHAnsi" w:hAnsiTheme="minorHAnsi" w:cstheme="minorHAnsi"/>
              </w:rPr>
            </w:pPr>
            <w:r w:rsidRPr="00B90ACB">
              <w:rPr>
                <w:rFonts w:asciiTheme="minorHAnsi" w:hAnsiTheme="minorHAnsi" w:cstheme="minorHAnsi"/>
                <w:lang w:val="fr-FR"/>
              </w:rPr>
              <w:t>04</w:t>
            </w:r>
          </w:p>
        </w:tc>
        <w:tc>
          <w:tcPr>
            <w:tcW w:w="806" w:type="pct"/>
            <w:vAlign w:val="center"/>
          </w:tcPr>
          <w:p w14:paraId="7FEF1964" w14:textId="0A007604" w:rsidR="005915F3" w:rsidRPr="00B90ACB" w:rsidRDefault="005915F3" w:rsidP="005915F3">
            <w:pPr>
              <w:jc w:val="left"/>
              <w:rPr>
                <w:rFonts w:asciiTheme="minorHAnsi" w:hAnsiTheme="minorHAnsi" w:cstheme="minorHAnsi"/>
              </w:rPr>
            </w:pPr>
            <w:r w:rsidRPr="00B90ACB">
              <w:rPr>
                <w:rFonts w:asciiTheme="minorHAnsi" w:hAnsiTheme="minorHAnsi" w:cstheme="minorHAnsi"/>
                <w:lang w:val="fr-FR"/>
              </w:rPr>
              <w:t>24/01/2022</w:t>
            </w:r>
          </w:p>
        </w:tc>
        <w:tc>
          <w:tcPr>
            <w:tcW w:w="2784" w:type="pct"/>
            <w:vAlign w:val="center"/>
          </w:tcPr>
          <w:p w14:paraId="12AE0672" w14:textId="1F35AF93" w:rsidR="005915F3" w:rsidRPr="005915F3" w:rsidRDefault="005915F3" w:rsidP="005915F3">
            <w:pPr>
              <w:jc w:val="left"/>
              <w:rPr>
                <w:rFonts w:asciiTheme="minorHAnsi" w:hAnsiTheme="minorHAnsi" w:cstheme="minorHAnsi"/>
                <w:lang w:val="fr-FR"/>
              </w:rPr>
            </w:pPr>
            <w:r w:rsidRPr="00B90ACB">
              <w:rPr>
                <w:rFonts w:asciiTheme="minorHAnsi" w:hAnsiTheme="minorHAnsi" w:cstheme="minorHAnsi"/>
                <w:lang w:val="fr-FR"/>
              </w:rPr>
              <w:t xml:space="preserve">Durée amortissement des </w:t>
            </w:r>
            <w:proofErr w:type="spellStart"/>
            <w:r w:rsidRPr="00B90ACB">
              <w:rPr>
                <w:rFonts w:asciiTheme="minorHAnsi" w:hAnsiTheme="minorHAnsi" w:cstheme="minorHAnsi"/>
                <w:lang w:val="fr-FR"/>
              </w:rPr>
              <w:t>immobilisations_Actualisation</w:t>
            </w:r>
            <w:proofErr w:type="spellEnd"/>
            <w:r w:rsidRPr="00B90ACB">
              <w:rPr>
                <w:rFonts w:asciiTheme="minorHAnsi" w:hAnsiTheme="minorHAnsi" w:cstheme="minorHAnsi"/>
                <w:lang w:val="fr-FR"/>
              </w:rPr>
              <w:t xml:space="preserve"> des durées et des conditions d’amortissement</w:t>
            </w:r>
          </w:p>
        </w:tc>
        <w:tc>
          <w:tcPr>
            <w:tcW w:w="652" w:type="pct"/>
            <w:vAlign w:val="center"/>
          </w:tcPr>
          <w:p w14:paraId="3939F34B" w14:textId="44A3BFDE" w:rsidR="005915F3" w:rsidRPr="00B90ACB" w:rsidRDefault="005915F3" w:rsidP="005915F3">
            <w:pPr>
              <w:jc w:val="center"/>
              <w:rPr>
                <w:rFonts w:asciiTheme="minorHAnsi" w:hAnsiTheme="minorHAnsi" w:cstheme="minorHAnsi"/>
              </w:rPr>
            </w:pPr>
            <w:r>
              <w:rPr>
                <w:rFonts w:asciiTheme="minorHAnsi" w:hAnsiTheme="minorHAnsi" w:cstheme="minorHAnsi"/>
                <w:lang w:val="fr-FR"/>
              </w:rPr>
              <w:t>8</w:t>
            </w:r>
          </w:p>
        </w:tc>
      </w:tr>
      <w:tr w:rsidR="005915F3" w:rsidRPr="00B90ACB" w14:paraId="421B2CA8" w14:textId="77777777" w:rsidTr="00AF23A7">
        <w:trPr>
          <w:trHeight w:val="624"/>
          <w:jc w:val="center"/>
        </w:trPr>
        <w:tc>
          <w:tcPr>
            <w:tcW w:w="5000" w:type="pct"/>
            <w:gridSpan w:val="4"/>
            <w:vAlign w:val="center"/>
          </w:tcPr>
          <w:p w14:paraId="3479DCDF" w14:textId="77777777" w:rsidR="005915F3" w:rsidRPr="00B90ACB" w:rsidRDefault="005915F3" w:rsidP="005915F3">
            <w:pPr>
              <w:pStyle w:val="Titre1"/>
              <w:numPr>
                <w:ilvl w:val="0"/>
                <w:numId w:val="0"/>
              </w:numPr>
              <w:jc w:val="left"/>
              <w:outlineLvl w:val="0"/>
              <w:rPr>
                <w:rFonts w:asciiTheme="minorHAnsi" w:hAnsiTheme="minorHAnsi" w:cstheme="minorHAnsi"/>
                <w:lang w:val="fr-FR"/>
              </w:rPr>
            </w:pPr>
            <w:r w:rsidRPr="00B90ACB">
              <w:rPr>
                <w:rFonts w:asciiTheme="minorHAnsi" w:hAnsiTheme="minorHAnsi" w:cstheme="minorHAnsi"/>
                <w:lang w:val="fr-FR"/>
              </w:rPr>
              <w:t>-M-</w:t>
            </w:r>
          </w:p>
        </w:tc>
      </w:tr>
      <w:tr w:rsidR="005915F3" w:rsidRPr="00B90ACB" w14:paraId="4035A411" w14:textId="77777777" w:rsidTr="00AF23A7">
        <w:trPr>
          <w:trHeight w:val="624"/>
          <w:jc w:val="center"/>
        </w:trPr>
        <w:tc>
          <w:tcPr>
            <w:tcW w:w="758" w:type="pct"/>
            <w:vAlign w:val="center"/>
          </w:tcPr>
          <w:p w14:paraId="278CF41C" w14:textId="54AAFF26" w:rsidR="005915F3" w:rsidRPr="00B90ACB" w:rsidRDefault="005915F3" w:rsidP="005915F3">
            <w:pPr>
              <w:jc w:val="center"/>
              <w:rPr>
                <w:rFonts w:asciiTheme="minorHAnsi" w:hAnsiTheme="minorHAnsi" w:cstheme="minorHAnsi"/>
                <w:lang w:val="fr-FR"/>
              </w:rPr>
            </w:pPr>
            <w:r w:rsidRPr="00B90ACB">
              <w:rPr>
                <w:rFonts w:asciiTheme="minorHAnsi" w:hAnsiTheme="minorHAnsi" w:cstheme="minorHAnsi"/>
                <w:lang w:val="fr-FR"/>
              </w:rPr>
              <w:t>0</w:t>
            </w:r>
            <w:r>
              <w:rPr>
                <w:rFonts w:asciiTheme="minorHAnsi" w:hAnsiTheme="minorHAnsi" w:cstheme="minorHAnsi"/>
                <w:lang w:val="fr-FR"/>
              </w:rPr>
              <w:t>8</w:t>
            </w:r>
          </w:p>
        </w:tc>
        <w:tc>
          <w:tcPr>
            <w:tcW w:w="806" w:type="pct"/>
            <w:vAlign w:val="center"/>
          </w:tcPr>
          <w:p w14:paraId="657DB029" w14:textId="3F0B2940" w:rsidR="005915F3" w:rsidRPr="00867B52" w:rsidRDefault="005915F3" w:rsidP="005915F3">
            <w:pPr>
              <w:jc w:val="center"/>
              <w:rPr>
                <w:rFonts w:asciiTheme="minorHAnsi" w:hAnsiTheme="minorHAnsi" w:cstheme="minorHAnsi"/>
                <w:lang w:val="fr-FR"/>
              </w:rPr>
            </w:pPr>
            <w:r w:rsidRPr="00867B52">
              <w:rPr>
                <w:rFonts w:asciiTheme="minorHAnsi" w:hAnsiTheme="minorHAnsi" w:cstheme="minorHAnsi"/>
                <w:lang w:val="fr-FR"/>
              </w:rPr>
              <w:t>17/03/2022</w:t>
            </w:r>
          </w:p>
        </w:tc>
        <w:tc>
          <w:tcPr>
            <w:tcW w:w="2784" w:type="pct"/>
            <w:vAlign w:val="center"/>
          </w:tcPr>
          <w:p w14:paraId="21DBF481" w14:textId="5A1D33D6" w:rsidR="005915F3" w:rsidRPr="00867B52" w:rsidRDefault="005915F3" w:rsidP="005915F3">
            <w:pPr>
              <w:jc w:val="left"/>
              <w:rPr>
                <w:rFonts w:asciiTheme="minorHAnsi" w:hAnsiTheme="minorHAnsi" w:cstheme="minorHAnsi"/>
                <w:lang w:val="fr-FR"/>
              </w:rPr>
            </w:pPr>
            <w:r w:rsidRPr="00867B52">
              <w:rPr>
                <w:rFonts w:asciiTheme="minorHAnsi" w:hAnsiTheme="minorHAnsi" w:cstheme="minorHAnsi"/>
                <w:lang w:val="fr-FR"/>
              </w:rPr>
              <w:t>Mandats spéciaux – Déplacement à Berlin</w:t>
            </w:r>
          </w:p>
        </w:tc>
        <w:tc>
          <w:tcPr>
            <w:tcW w:w="652" w:type="pct"/>
            <w:vAlign w:val="center"/>
          </w:tcPr>
          <w:p w14:paraId="0E3FCA04" w14:textId="3602BE42" w:rsidR="005915F3" w:rsidRPr="00B90ACB" w:rsidRDefault="005915F3" w:rsidP="005915F3">
            <w:pPr>
              <w:jc w:val="center"/>
              <w:rPr>
                <w:rFonts w:asciiTheme="minorHAnsi" w:hAnsiTheme="minorHAnsi" w:cstheme="minorHAnsi"/>
                <w:lang w:val="fr-FR"/>
              </w:rPr>
            </w:pPr>
          </w:p>
        </w:tc>
      </w:tr>
      <w:tr w:rsidR="005915F3" w:rsidRPr="00B90ACB" w14:paraId="1E76A69F" w14:textId="77777777" w:rsidTr="00AF23A7">
        <w:trPr>
          <w:trHeight w:val="624"/>
          <w:jc w:val="center"/>
        </w:trPr>
        <w:tc>
          <w:tcPr>
            <w:tcW w:w="758" w:type="pct"/>
            <w:vAlign w:val="center"/>
          </w:tcPr>
          <w:p w14:paraId="19EAFFF5" w14:textId="601B888C" w:rsidR="005915F3" w:rsidRPr="005915F3" w:rsidRDefault="005915F3" w:rsidP="005915F3">
            <w:pPr>
              <w:jc w:val="center"/>
              <w:rPr>
                <w:rFonts w:asciiTheme="minorHAnsi" w:hAnsiTheme="minorHAnsi" w:cstheme="minorHAnsi"/>
                <w:lang w:val="fr-FR"/>
              </w:rPr>
            </w:pPr>
            <w:r w:rsidRPr="00B90ACB">
              <w:rPr>
                <w:rFonts w:asciiTheme="minorHAnsi" w:hAnsiTheme="minorHAnsi" w:cstheme="minorHAnsi"/>
                <w:lang w:val="fr-FR"/>
              </w:rPr>
              <w:t>0</w:t>
            </w:r>
            <w:r>
              <w:rPr>
                <w:rFonts w:asciiTheme="minorHAnsi" w:hAnsiTheme="minorHAnsi" w:cstheme="minorHAnsi"/>
                <w:lang w:val="fr-FR"/>
              </w:rPr>
              <w:t>7</w:t>
            </w:r>
          </w:p>
        </w:tc>
        <w:tc>
          <w:tcPr>
            <w:tcW w:w="806" w:type="pct"/>
            <w:vAlign w:val="center"/>
          </w:tcPr>
          <w:p w14:paraId="676A24EE" w14:textId="1B524671" w:rsidR="005915F3" w:rsidRPr="00867B52" w:rsidRDefault="005915F3" w:rsidP="005915F3">
            <w:pPr>
              <w:jc w:val="center"/>
              <w:rPr>
                <w:rFonts w:asciiTheme="minorHAnsi" w:hAnsiTheme="minorHAnsi" w:cstheme="minorHAnsi"/>
                <w:lang w:val="fr-FR"/>
              </w:rPr>
            </w:pPr>
            <w:r w:rsidRPr="00867B52">
              <w:rPr>
                <w:rFonts w:asciiTheme="minorHAnsi" w:hAnsiTheme="minorHAnsi" w:cstheme="minorHAnsi"/>
                <w:lang w:val="fr-FR"/>
              </w:rPr>
              <w:t>17/03/2022</w:t>
            </w:r>
          </w:p>
        </w:tc>
        <w:tc>
          <w:tcPr>
            <w:tcW w:w="2784" w:type="pct"/>
            <w:vAlign w:val="center"/>
          </w:tcPr>
          <w:p w14:paraId="6E17B0E0" w14:textId="1A713FCE" w:rsidR="005915F3" w:rsidRPr="00867B52" w:rsidRDefault="005915F3" w:rsidP="005915F3">
            <w:pPr>
              <w:jc w:val="left"/>
              <w:rPr>
                <w:rFonts w:asciiTheme="minorHAnsi" w:hAnsiTheme="minorHAnsi" w:cstheme="minorHAnsi"/>
                <w:lang w:val="fr-FR"/>
              </w:rPr>
            </w:pPr>
            <w:r w:rsidRPr="00867B52">
              <w:rPr>
                <w:rFonts w:asciiTheme="minorHAnsi" w:hAnsiTheme="minorHAnsi" w:cstheme="minorHAnsi"/>
                <w:lang w:val="fr-FR"/>
              </w:rPr>
              <w:t>Mandats spéciaux – Déplacement à Monaco</w:t>
            </w:r>
          </w:p>
        </w:tc>
        <w:tc>
          <w:tcPr>
            <w:tcW w:w="652" w:type="pct"/>
            <w:vAlign w:val="center"/>
          </w:tcPr>
          <w:p w14:paraId="1DE9693A" w14:textId="5CAC1023" w:rsidR="005915F3" w:rsidRPr="005915F3" w:rsidRDefault="005915F3" w:rsidP="005915F3">
            <w:pPr>
              <w:jc w:val="center"/>
              <w:rPr>
                <w:rFonts w:asciiTheme="minorHAnsi" w:hAnsiTheme="minorHAnsi" w:cstheme="minorHAnsi"/>
                <w:lang w:val="fr-FR"/>
              </w:rPr>
            </w:pPr>
          </w:p>
        </w:tc>
      </w:tr>
      <w:tr w:rsidR="00867B52" w:rsidRPr="00B90ACB" w14:paraId="617E8A37" w14:textId="77777777" w:rsidTr="00AF23A7">
        <w:trPr>
          <w:trHeight w:val="624"/>
          <w:jc w:val="center"/>
        </w:trPr>
        <w:tc>
          <w:tcPr>
            <w:tcW w:w="758" w:type="pct"/>
            <w:vAlign w:val="center"/>
          </w:tcPr>
          <w:p w14:paraId="12EDAFB1" w14:textId="4553BC80" w:rsidR="00867B52" w:rsidRPr="005915F3" w:rsidRDefault="00867B52" w:rsidP="00867B52">
            <w:pPr>
              <w:jc w:val="center"/>
              <w:rPr>
                <w:rFonts w:asciiTheme="minorHAnsi" w:hAnsiTheme="minorHAnsi" w:cstheme="minorHAnsi"/>
                <w:lang w:val="fr-FR"/>
              </w:rPr>
            </w:pPr>
            <w:r w:rsidRPr="00B90ACB">
              <w:rPr>
                <w:rFonts w:asciiTheme="minorHAnsi" w:hAnsiTheme="minorHAnsi" w:cstheme="minorHAnsi"/>
                <w:lang w:val="fr-FR"/>
              </w:rPr>
              <w:t>0</w:t>
            </w:r>
            <w:r>
              <w:rPr>
                <w:rFonts w:asciiTheme="minorHAnsi" w:hAnsiTheme="minorHAnsi" w:cstheme="minorHAnsi"/>
                <w:lang w:val="fr-FR"/>
              </w:rPr>
              <w:t>6</w:t>
            </w:r>
          </w:p>
        </w:tc>
        <w:tc>
          <w:tcPr>
            <w:tcW w:w="806" w:type="pct"/>
            <w:vAlign w:val="center"/>
          </w:tcPr>
          <w:p w14:paraId="4379DB17" w14:textId="387341C2" w:rsidR="00867B52" w:rsidRPr="00867B52" w:rsidRDefault="00867B52" w:rsidP="00867B52">
            <w:pPr>
              <w:jc w:val="center"/>
              <w:rPr>
                <w:rFonts w:asciiTheme="minorHAnsi" w:hAnsiTheme="minorHAnsi" w:cstheme="minorHAnsi"/>
                <w:lang w:val="fr-FR"/>
              </w:rPr>
            </w:pPr>
            <w:r w:rsidRPr="00867B52">
              <w:rPr>
                <w:rFonts w:asciiTheme="minorHAnsi" w:hAnsiTheme="minorHAnsi" w:cstheme="minorHAnsi"/>
                <w:lang w:val="fr-FR"/>
              </w:rPr>
              <w:t>17/03/2022</w:t>
            </w:r>
          </w:p>
        </w:tc>
        <w:tc>
          <w:tcPr>
            <w:tcW w:w="2784" w:type="pct"/>
            <w:vAlign w:val="center"/>
          </w:tcPr>
          <w:p w14:paraId="34D6C744" w14:textId="0FFA8738" w:rsidR="00867B52" w:rsidRPr="00867B52" w:rsidRDefault="00867B52" w:rsidP="00867B52">
            <w:pPr>
              <w:jc w:val="left"/>
              <w:rPr>
                <w:rFonts w:asciiTheme="minorHAnsi" w:hAnsiTheme="minorHAnsi" w:cstheme="minorHAnsi"/>
                <w:lang w:val="fr-FR"/>
              </w:rPr>
            </w:pPr>
            <w:r w:rsidRPr="00867B52">
              <w:rPr>
                <w:rFonts w:asciiTheme="minorHAnsi" w:hAnsiTheme="minorHAnsi" w:cstheme="minorHAnsi"/>
                <w:lang w:val="fr-FR"/>
              </w:rPr>
              <w:t>Mandats spéciaux – Déplacement à Rügen (Allemagne)</w:t>
            </w:r>
          </w:p>
        </w:tc>
        <w:tc>
          <w:tcPr>
            <w:tcW w:w="652" w:type="pct"/>
            <w:vAlign w:val="center"/>
          </w:tcPr>
          <w:p w14:paraId="2EA7413D" w14:textId="6F72083C" w:rsidR="00867B52" w:rsidRPr="005915F3" w:rsidRDefault="00867B52" w:rsidP="00867B52">
            <w:pPr>
              <w:jc w:val="center"/>
              <w:rPr>
                <w:rFonts w:asciiTheme="minorHAnsi" w:hAnsiTheme="minorHAnsi" w:cstheme="minorHAnsi"/>
                <w:lang w:val="fr-FR"/>
              </w:rPr>
            </w:pPr>
          </w:p>
        </w:tc>
      </w:tr>
      <w:tr w:rsidR="00867B52" w:rsidRPr="00B90ACB" w14:paraId="6BE71449" w14:textId="77777777" w:rsidTr="00AF23A7">
        <w:trPr>
          <w:trHeight w:val="624"/>
          <w:jc w:val="center"/>
        </w:trPr>
        <w:tc>
          <w:tcPr>
            <w:tcW w:w="5000" w:type="pct"/>
            <w:gridSpan w:val="4"/>
            <w:vAlign w:val="center"/>
          </w:tcPr>
          <w:p w14:paraId="07F56317" w14:textId="77777777" w:rsidR="00867B52" w:rsidRPr="00B90ACB" w:rsidRDefault="00867B52" w:rsidP="00867B52">
            <w:pPr>
              <w:pStyle w:val="Titre1"/>
              <w:numPr>
                <w:ilvl w:val="0"/>
                <w:numId w:val="0"/>
              </w:numPr>
              <w:jc w:val="left"/>
              <w:outlineLvl w:val="0"/>
              <w:rPr>
                <w:rFonts w:asciiTheme="minorHAnsi" w:hAnsiTheme="minorHAnsi" w:cstheme="minorHAnsi"/>
                <w:lang w:val="fr-FR"/>
              </w:rPr>
            </w:pPr>
            <w:r w:rsidRPr="00B90ACB">
              <w:rPr>
                <w:rFonts w:asciiTheme="minorHAnsi" w:hAnsiTheme="minorHAnsi" w:cstheme="minorHAnsi"/>
                <w:lang w:val="fr-FR"/>
              </w:rPr>
              <w:t>-P-</w:t>
            </w:r>
          </w:p>
        </w:tc>
      </w:tr>
      <w:tr w:rsidR="00867B52" w:rsidRPr="00B90ACB" w14:paraId="6BBA46DC" w14:textId="77777777" w:rsidTr="00AF23A7">
        <w:trPr>
          <w:trHeight w:val="624"/>
          <w:jc w:val="center"/>
        </w:trPr>
        <w:tc>
          <w:tcPr>
            <w:tcW w:w="758" w:type="pct"/>
            <w:vAlign w:val="center"/>
          </w:tcPr>
          <w:p w14:paraId="1B0237CC" w14:textId="07EFA64A" w:rsidR="00867B52" w:rsidRPr="00B90ACB" w:rsidRDefault="00867B52" w:rsidP="00867B52">
            <w:pPr>
              <w:jc w:val="center"/>
              <w:rPr>
                <w:rFonts w:asciiTheme="minorHAnsi" w:hAnsiTheme="minorHAnsi" w:cstheme="minorHAnsi"/>
                <w:lang w:val="fr-FR"/>
              </w:rPr>
            </w:pPr>
            <w:r>
              <w:rPr>
                <w:rFonts w:asciiTheme="minorHAnsi" w:hAnsiTheme="minorHAnsi" w:cstheme="minorHAnsi"/>
                <w:lang w:val="fr-FR"/>
              </w:rPr>
              <w:t>09</w:t>
            </w:r>
          </w:p>
        </w:tc>
        <w:tc>
          <w:tcPr>
            <w:tcW w:w="806" w:type="pct"/>
            <w:vAlign w:val="center"/>
          </w:tcPr>
          <w:p w14:paraId="3F234994" w14:textId="0FCB1D9B" w:rsidR="00867B52" w:rsidRPr="00B90ACB" w:rsidRDefault="00867B52" w:rsidP="00867B52">
            <w:pPr>
              <w:jc w:val="center"/>
              <w:rPr>
                <w:rFonts w:asciiTheme="minorHAnsi" w:hAnsiTheme="minorHAnsi" w:cstheme="minorHAnsi"/>
                <w:lang w:val="fr-FR"/>
              </w:rPr>
            </w:pPr>
            <w:r w:rsidRPr="00B90ACB">
              <w:rPr>
                <w:rFonts w:asciiTheme="minorHAnsi" w:hAnsiTheme="minorHAnsi" w:cstheme="minorHAnsi"/>
                <w:lang w:val="fr-FR"/>
              </w:rPr>
              <w:t>17/03/2022</w:t>
            </w:r>
          </w:p>
        </w:tc>
        <w:tc>
          <w:tcPr>
            <w:tcW w:w="2784" w:type="pct"/>
            <w:vAlign w:val="center"/>
          </w:tcPr>
          <w:p w14:paraId="47CA7CA5" w14:textId="656DF981" w:rsidR="00867B52" w:rsidRPr="00867B52" w:rsidRDefault="00867B52" w:rsidP="00867B52">
            <w:pPr>
              <w:jc w:val="left"/>
              <w:rPr>
                <w:rFonts w:asciiTheme="minorHAnsi" w:hAnsiTheme="minorHAnsi" w:cstheme="minorHAnsi"/>
                <w:lang w:val="fr-FR"/>
              </w:rPr>
            </w:pPr>
            <w:r w:rsidRPr="00B90ACB">
              <w:rPr>
                <w:rFonts w:asciiTheme="minorHAnsi" w:hAnsiTheme="minorHAnsi" w:cstheme="minorHAnsi"/>
                <w:lang w:val="fr-FR"/>
              </w:rPr>
              <w:t>Participation du SDEY à la 2ème journée de l’e-</w:t>
            </w:r>
            <w:proofErr w:type="spellStart"/>
            <w:r w:rsidRPr="00B90ACB">
              <w:rPr>
                <w:rFonts w:asciiTheme="minorHAnsi" w:hAnsiTheme="minorHAnsi" w:cstheme="minorHAnsi"/>
                <w:lang w:val="fr-FR"/>
              </w:rPr>
              <w:t>day</w:t>
            </w:r>
            <w:proofErr w:type="spellEnd"/>
          </w:p>
        </w:tc>
        <w:tc>
          <w:tcPr>
            <w:tcW w:w="652" w:type="pct"/>
            <w:vAlign w:val="center"/>
          </w:tcPr>
          <w:p w14:paraId="3E1CA387" w14:textId="344F071A" w:rsidR="00867B52" w:rsidRPr="00B90ACB" w:rsidRDefault="00867B52" w:rsidP="00867B52">
            <w:pPr>
              <w:jc w:val="center"/>
              <w:rPr>
                <w:rFonts w:asciiTheme="minorHAnsi" w:hAnsiTheme="minorHAnsi" w:cstheme="minorHAnsi"/>
                <w:lang w:val="fr-FR"/>
              </w:rPr>
            </w:pPr>
          </w:p>
        </w:tc>
      </w:tr>
      <w:tr w:rsidR="00867B52" w:rsidRPr="00B90ACB" w14:paraId="0017FD32" w14:textId="77777777" w:rsidTr="00AF23A7">
        <w:trPr>
          <w:trHeight w:val="624"/>
          <w:jc w:val="center"/>
        </w:trPr>
        <w:tc>
          <w:tcPr>
            <w:tcW w:w="5000" w:type="pct"/>
            <w:gridSpan w:val="4"/>
            <w:vAlign w:val="center"/>
          </w:tcPr>
          <w:p w14:paraId="69F53C52" w14:textId="36BE5C8C" w:rsidR="00867B52" w:rsidRPr="00B90ACB" w:rsidRDefault="00867B52" w:rsidP="00867B52">
            <w:pPr>
              <w:pStyle w:val="Titre1"/>
              <w:numPr>
                <w:ilvl w:val="0"/>
                <w:numId w:val="0"/>
              </w:numPr>
              <w:jc w:val="left"/>
              <w:outlineLvl w:val="0"/>
              <w:rPr>
                <w:rFonts w:asciiTheme="minorHAnsi" w:hAnsiTheme="minorHAnsi" w:cstheme="minorHAnsi"/>
                <w:lang w:val="fr-FR"/>
              </w:rPr>
            </w:pPr>
            <w:r w:rsidRPr="00B90ACB">
              <w:rPr>
                <w:rFonts w:asciiTheme="minorHAnsi" w:hAnsiTheme="minorHAnsi" w:cstheme="minorHAnsi"/>
                <w:lang w:val="fr-FR"/>
              </w:rPr>
              <w:t>-</w:t>
            </w:r>
            <w:r>
              <w:rPr>
                <w:rFonts w:asciiTheme="minorHAnsi" w:hAnsiTheme="minorHAnsi" w:cstheme="minorHAnsi"/>
                <w:lang w:val="fr-FR"/>
              </w:rPr>
              <w:t>R</w:t>
            </w:r>
            <w:r w:rsidRPr="00B90ACB">
              <w:rPr>
                <w:rFonts w:asciiTheme="minorHAnsi" w:hAnsiTheme="minorHAnsi" w:cstheme="minorHAnsi"/>
                <w:lang w:val="fr-FR"/>
              </w:rPr>
              <w:t>-</w:t>
            </w:r>
          </w:p>
        </w:tc>
      </w:tr>
      <w:tr w:rsidR="00867B52" w:rsidRPr="00B90ACB" w14:paraId="5E4C7F2A" w14:textId="77777777" w:rsidTr="00AF23A7">
        <w:trPr>
          <w:trHeight w:val="624"/>
          <w:jc w:val="center"/>
        </w:trPr>
        <w:tc>
          <w:tcPr>
            <w:tcW w:w="758" w:type="pct"/>
            <w:vAlign w:val="center"/>
          </w:tcPr>
          <w:p w14:paraId="33590DC1" w14:textId="48BF77C2" w:rsidR="00867B52" w:rsidRPr="00B90ACB" w:rsidRDefault="00867B52" w:rsidP="00867B52">
            <w:pPr>
              <w:jc w:val="center"/>
              <w:rPr>
                <w:rFonts w:asciiTheme="minorHAnsi" w:hAnsiTheme="minorHAnsi" w:cstheme="minorHAnsi"/>
                <w:lang w:val="fr-FR"/>
              </w:rPr>
            </w:pPr>
            <w:r w:rsidRPr="00B90ACB">
              <w:rPr>
                <w:rFonts w:asciiTheme="minorHAnsi" w:hAnsiTheme="minorHAnsi" w:cstheme="minorHAnsi"/>
                <w:lang w:val="fr-FR"/>
              </w:rPr>
              <w:t>03</w:t>
            </w:r>
          </w:p>
        </w:tc>
        <w:tc>
          <w:tcPr>
            <w:tcW w:w="806" w:type="pct"/>
            <w:vAlign w:val="center"/>
          </w:tcPr>
          <w:p w14:paraId="7A716D7E" w14:textId="76F80429" w:rsidR="00867B52" w:rsidRPr="00B90ACB" w:rsidRDefault="00867B52" w:rsidP="00867B52">
            <w:pPr>
              <w:jc w:val="center"/>
              <w:rPr>
                <w:rFonts w:asciiTheme="minorHAnsi" w:hAnsiTheme="minorHAnsi" w:cstheme="minorHAnsi"/>
                <w:lang w:val="fr-FR"/>
              </w:rPr>
            </w:pPr>
            <w:r w:rsidRPr="00B90ACB">
              <w:rPr>
                <w:rFonts w:asciiTheme="minorHAnsi" w:hAnsiTheme="minorHAnsi" w:cstheme="minorHAnsi"/>
                <w:lang w:val="fr-FR"/>
              </w:rPr>
              <w:t>24/01/2022</w:t>
            </w:r>
          </w:p>
        </w:tc>
        <w:tc>
          <w:tcPr>
            <w:tcW w:w="2784" w:type="pct"/>
            <w:vAlign w:val="center"/>
          </w:tcPr>
          <w:p w14:paraId="6C827414" w14:textId="05A310E8" w:rsidR="00867B52" w:rsidRPr="00B90ACB" w:rsidRDefault="00867B52" w:rsidP="00867B52">
            <w:pPr>
              <w:jc w:val="left"/>
              <w:rPr>
                <w:rFonts w:asciiTheme="minorHAnsi" w:hAnsiTheme="minorHAnsi" w:cstheme="minorHAnsi"/>
                <w:lang w:val="fr-FR"/>
              </w:rPr>
            </w:pPr>
            <w:r w:rsidRPr="00B90ACB">
              <w:rPr>
                <w:rFonts w:asciiTheme="minorHAnsi" w:hAnsiTheme="minorHAnsi" w:cstheme="minorHAnsi"/>
                <w:lang w:val="fr-FR"/>
              </w:rPr>
              <w:t>Renouvellement du dispositif d’aide aux salariés « ticket mobilité »</w:t>
            </w:r>
          </w:p>
        </w:tc>
        <w:tc>
          <w:tcPr>
            <w:tcW w:w="652" w:type="pct"/>
            <w:vAlign w:val="center"/>
          </w:tcPr>
          <w:p w14:paraId="63AC2677" w14:textId="2C7FCF76" w:rsidR="00867B52" w:rsidRPr="00B90ACB" w:rsidRDefault="00867B52" w:rsidP="00867B52">
            <w:pPr>
              <w:jc w:val="center"/>
              <w:rPr>
                <w:rFonts w:asciiTheme="minorHAnsi" w:hAnsiTheme="minorHAnsi" w:cstheme="minorHAnsi"/>
                <w:lang w:val="fr-FR"/>
              </w:rPr>
            </w:pPr>
            <w:r>
              <w:rPr>
                <w:rFonts w:asciiTheme="minorHAnsi" w:hAnsiTheme="minorHAnsi" w:cstheme="minorHAnsi"/>
                <w:lang w:val="fr-FR"/>
              </w:rPr>
              <w:t>7</w:t>
            </w:r>
          </w:p>
        </w:tc>
      </w:tr>
      <w:tr w:rsidR="00867B52" w:rsidRPr="00B90ACB" w14:paraId="18960EF3" w14:textId="77777777" w:rsidTr="00AF23A7">
        <w:trPr>
          <w:trHeight w:val="624"/>
          <w:jc w:val="center"/>
        </w:trPr>
        <w:tc>
          <w:tcPr>
            <w:tcW w:w="758" w:type="pct"/>
            <w:vAlign w:val="center"/>
          </w:tcPr>
          <w:p w14:paraId="4FBAC2FB" w14:textId="6ED3D584" w:rsidR="00867B52" w:rsidRPr="00B90ACB" w:rsidRDefault="00867B52" w:rsidP="00867B52">
            <w:pPr>
              <w:jc w:val="center"/>
              <w:rPr>
                <w:rFonts w:asciiTheme="minorHAnsi" w:hAnsiTheme="minorHAnsi" w:cstheme="minorHAnsi"/>
              </w:rPr>
            </w:pPr>
            <w:r w:rsidRPr="00B90ACB">
              <w:rPr>
                <w:rFonts w:asciiTheme="minorHAnsi" w:hAnsiTheme="minorHAnsi" w:cstheme="minorHAnsi"/>
                <w:lang w:val="fr-FR"/>
              </w:rPr>
              <w:t>0</w:t>
            </w:r>
            <w:r>
              <w:rPr>
                <w:rFonts w:asciiTheme="minorHAnsi" w:hAnsiTheme="minorHAnsi" w:cstheme="minorHAnsi"/>
                <w:lang w:val="fr-FR"/>
              </w:rPr>
              <w:t>5</w:t>
            </w:r>
          </w:p>
        </w:tc>
        <w:tc>
          <w:tcPr>
            <w:tcW w:w="806" w:type="pct"/>
            <w:vAlign w:val="center"/>
          </w:tcPr>
          <w:p w14:paraId="4AD7021B" w14:textId="4FB30B42" w:rsidR="00867B52" w:rsidRPr="00B90ACB" w:rsidRDefault="00867B52" w:rsidP="00867B52">
            <w:pPr>
              <w:jc w:val="center"/>
              <w:rPr>
                <w:rFonts w:asciiTheme="minorHAnsi" w:hAnsiTheme="minorHAnsi" w:cstheme="minorHAnsi"/>
              </w:rPr>
            </w:pPr>
            <w:r w:rsidRPr="00B90ACB">
              <w:rPr>
                <w:rFonts w:asciiTheme="minorHAnsi" w:hAnsiTheme="minorHAnsi" w:cstheme="minorHAnsi"/>
                <w:lang w:val="fr-FR"/>
              </w:rPr>
              <w:t>17/03/2022</w:t>
            </w:r>
          </w:p>
        </w:tc>
        <w:tc>
          <w:tcPr>
            <w:tcW w:w="2784" w:type="pct"/>
            <w:vAlign w:val="center"/>
          </w:tcPr>
          <w:p w14:paraId="3578A75E" w14:textId="6B78541F" w:rsidR="00867B52" w:rsidRPr="00B90ACB" w:rsidRDefault="00867B52" w:rsidP="00867B52">
            <w:pPr>
              <w:jc w:val="left"/>
              <w:rPr>
                <w:rFonts w:asciiTheme="minorHAnsi" w:hAnsiTheme="minorHAnsi" w:cstheme="minorHAnsi"/>
                <w:lang w:val="fr-FR"/>
              </w:rPr>
            </w:pPr>
            <w:r w:rsidRPr="00B90ACB">
              <w:rPr>
                <w:rFonts w:asciiTheme="minorHAnsi" w:hAnsiTheme="minorHAnsi" w:cstheme="minorHAnsi"/>
                <w:lang w:val="fr-FR"/>
              </w:rPr>
              <w:t>Retrait de la délibération DB01-2022 _Aide exceptionnelle apportée aux communes du département pour l’achat de capteurs CO2 à destination des écoles</w:t>
            </w:r>
          </w:p>
        </w:tc>
        <w:tc>
          <w:tcPr>
            <w:tcW w:w="652" w:type="pct"/>
            <w:vAlign w:val="center"/>
          </w:tcPr>
          <w:p w14:paraId="70B987A7" w14:textId="3E46AA9F" w:rsidR="00867B52" w:rsidRPr="00B90ACB" w:rsidRDefault="00867B52" w:rsidP="00867B52">
            <w:pPr>
              <w:jc w:val="center"/>
              <w:rPr>
                <w:rFonts w:asciiTheme="minorHAnsi" w:hAnsiTheme="minorHAnsi" w:cstheme="minorHAnsi"/>
              </w:rPr>
            </w:pPr>
          </w:p>
        </w:tc>
      </w:tr>
    </w:tbl>
    <w:p w14:paraId="1ED5C5D2" w14:textId="0A12D26C" w:rsidR="000F6B0A" w:rsidRPr="00B90ACB" w:rsidRDefault="000F6B0A">
      <w:pPr>
        <w:jc w:val="left"/>
        <w:rPr>
          <w:rFonts w:asciiTheme="minorHAnsi" w:hAnsiTheme="minorHAnsi" w:cstheme="minorHAnsi"/>
        </w:rPr>
      </w:pPr>
      <w:r w:rsidRPr="00B90ACB">
        <w:rPr>
          <w:rFonts w:asciiTheme="minorHAnsi" w:hAnsiTheme="minorHAnsi" w:cstheme="minorHAnsi"/>
        </w:rPr>
        <w:br w:type="page"/>
      </w:r>
    </w:p>
    <w:p w14:paraId="0F1F3781" w14:textId="1D24138F" w:rsidR="000F6B0A" w:rsidRPr="00B90ACB" w:rsidRDefault="005D13B8" w:rsidP="00AD5AE4">
      <w:pPr>
        <w:jc w:val="left"/>
        <w:rPr>
          <w:rFonts w:asciiTheme="minorHAnsi" w:hAnsiTheme="minorHAnsi" w:cstheme="minorHAnsi"/>
        </w:rPr>
      </w:pPr>
      <w:r w:rsidRPr="00B90ACB">
        <w:rPr>
          <w:rFonts w:asciiTheme="minorHAnsi" w:hAnsiTheme="minorHAnsi" w:cstheme="minorHAnsi"/>
          <w:noProof/>
        </w:rPr>
        <w:lastRenderedPageBreak/>
        <mc:AlternateContent>
          <mc:Choice Requires="wps">
            <w:drawing>
              <wp:anchor distT="0" distB="0" distL="114300" distR="114300" simplePos="0" relativeHeight="251697152" behindDoc="0" locked="0" layoutInCell="1" allowOverlap="1" wp14:anchorId="1D123D1F" wp14:editId="5FBFA088">
                <wp:simplePos x="0" y="0"/>
                <wp:positionH relativeFrom="margin">
                  <wp:posOffset>0</wp:posOffset>
                </wp:positionH>
                <wp:positionV relativeFrom="paragraph">
                  <wp:posOffset>18415</wp:posOffset>
                </wp:positionV>
                <wp:extent cx="5048250" cy="8743950"/>
                <wp:effectExtent l="0" t="0" r="19050" b="19050"/>
                <wp:wrapNone/>
                <wp:docPr id="28" name="Connecteur droit 28"/>
                <wp:cNvGraphicFramePr/>
                <a:graphic xmlns:a="http://schemas.openxmlformats.org/drawingml/2006/main">
                  <a:graphicData uri="http://schemas.microsoft.com/office/word/2010/wordprocessingShape">
                    <wps:wsp>
                      <wps:cNvCnPr/>
                      <wps:spPr>
                        <a:xfrm>
                          <a:off x="0" y="0"/>
                          <a:ext cx="5048250" cy="8743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77A43" id="Connecteur droit 28"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397.5pt,6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">
                <w10:wrap anchorx="margin"/>
              </v:line>
            </w:pict>
          </mc:Fallback>
        </mc:AlternateContent>
      </w:r>
      <w:r w:rsidRPr="00B90ACB">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557E6C2E" wp14:editId="6E08F454">
                <wp:simplePos x="0" y="0"/>
                <wp:positionH relativeFrom="margin">
                  <wp:posOffset>19050</wp:posOffset>
                </wp:positionH>
                <wp:positionV relativeFrom="paragraph">
                  <wp:posOffset>-635</wp:posOffset>
                </wp:positionV>
                <wp:extent cx="5019675" cy="8753475"/>
                <wp:effectExtent l="0" t="0" r="28575" b="28575"/>
                <wp:wrapNone/>
                <wp:docPr id="29" name="Connecteur droit 29"/>
                <wp:cNvGraphicFramePr/>
                <a:graphic xmlns:a="http://schemas.openxmlformats.org/drawingml/2006/main">
                  <a:graphicData uri="http://schemas.microsoft.com/office/word/2010/wordprocessingShape">
                    <wps:wsp>
                      <wps:cNvCnPr/>
                      <wps:spPr>
                        <a:xfrm flipH="1">
                          <a:off x="0" y="0"/>
                          <a:ext cx="5019675" cy="8753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26018C" id="Connecteur droit 29" o:spid="_x0000_s1026" style="position:absolute;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05pt" to="396.75pt,6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">
                <w10:wrap anchorx="margin"/>
              </v:line>
            </w:pict>
          </mc:Fallback>
        </mc:AlternateContent>
      </w:r>
    </w:p>
    <w:sectPr w:rsidR="000F6B0A" w:rsidRPr="00B90ACB" w:rsidSect="001A2FB3">
      <w:headerReference w:type="even" r:id="rId15"/>
      <w:headerReference w:type="default" r:id="rId16"/>
      <w:pgSz w:w="11906" w:h="16838" w:code="9"/>
      <w:pgMar w:top="1559" w:right="1134" w:bottom="1418" w:left="2835" w:header="709" w:footer="556" w:gutter="0"/>
      <w:paperSrc w:first="4" w:other="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F26E" w14:textId="77777777" w:rsidR="008B5CFB" w:rsidRDefault="008B5CFB" w:rsidP="001E746C">
      <w:r>
        <w:separator/>
      </w:r>
    </w:p>
  </w:endnote>
  <w:endnote w:type="continuationSeparator" w:id="0">
    <w:p w14:paraId="7F0A4C09" w14:textId="77777777" w:rsidR="008B5CFB" w:rsidRDefault="008B5CFB" w:rsidP="001E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F4FC3" w14:textId="77777777" w:rsidR="008B5CFB" w:rsidRDefault="008B5CFB" w:rsidP="001E746C">
      <w:r>
        <w:separator/>
      </w:r>
    </w:p>
  </w:footnote>
  <w:footnote w:type="continuationSeparator" w:id="0">
    <w:p w14:paraId="625C04F0" w14:textId="77777777" w:rsidR="008B5CFB" w:rsidRDefault="008B5CFB" w:rsidP="001E746C">
      <w:r>
        <w:continuationSeparator/>
      </w:r>
    </w:p>
  </w:footnote>
  <w:footnote w:id="1">
    <w:p w14:paraId="14C3BB6B" w14:textId="77777777" w:rsidR="008B5CFB" w:rsidRPr="009E6925" w:rsidRDefault="008B5CFB" w:rsidP="007F1D80">
      <w:pPr>
        <w:pStyle w:val="Notedebasdepage"/>
        <w:rPr>
          <w:sz w:val="16"/>
          <w:szCs w:val="16"/>
        </w:rPr>
      </w:pPr>
      <w:r w:rsidRPr="009E6925">
        <w:rPr>
          <w:rStyle w:val="Appelnotedebasdep"/>
          <w:sz w:val="16"/>
          <w:szCs w:val="16"/>
        </w:rPr>
        <w:footnoteRef/>
      </w:r>
      <w:r w:rsidRPr="009E6925">
        <w:rPr>
          <w:sz w:val="16"/>
          <w:szCs w:val="16"/>
        </w:rPr>
        <w:t xml:space="preserve"> Ainsi que les actes du Président pris par délégation du comité syndical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D697" w14:textId="633A0E5B" w:rsidR="008B5CFB" w:rsidRDefault="008B5CFB" w:rsidP="00FE30A9">
    <w:pPr>
      <w:pStyle w:val="En-tte"/>
      <w:tabs>
        <w:tab w:val="clear" w:pos="9072"/>
        <w:tab w:val="right" w:pos="7938"/>
      </w:tabs>
      <w:ind w:hanging="709"/>
    </w:pPr>
    <w:r>
      <w:t>202</w:t>
    </w:r>
    <w:r w:rsidR="00DC18A5">
      <w:t>2</w:t>
    </w:r>
    <w:r>
      <w:t>/</w:t>
    </w:r>
    <w:r>
      <w:fldChar w:fldCharType="begin"/>
    </w:r>
    <w:r>
      <w:instrText xml:space="preserve"> PAGE   \* MERGEFORMAT </w:instrText>
    </w:r>
    <w:r>
      <w:fldChar w:fldCharType="separate"/>
    </w:r>
    <w:r w:rsidR="002E2B56">
      <w:rPr>
        <w:noProof/>
      </w:rPr>
      <w:t>40</w:t>
    </w:r>
    <w:r>
      <w:rPr>
        <w:noProof/>
      </w:rPr>
      <w:fldChar w:fldCharType="end"/>
    </w:r>
    <w:r>
      <w:t xml:space="preserve">                    </w:t>
    </w:r>
    <w:r>
      <w:tab/>
    </w:r>
    <w:r>
      <w:tab/>
      <w:t>SYNDICAT DEPARTEMENTAL</w:t>
    </w:r>
  </w:p>
  <w:p w14:paraId="18F41E66" w14:textId="77777777" w:rsidR="008B5CFB" w:rsidRDefault="008B5CFB" w:rsidP="007F1D80">
    <w:pPr>
      <w:pStyle w:val="En-tte"/>
      <w:jc w:val="right"/>
    </w:pPr>
    <w:r>
      <w:tab/>
      <w:t xml:space="preserve">                                                                         D’ENERGIES DE L’YONNE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4B02" w14:textId="77777777" w:rsidR="008B5CFB" w:rsidRDefault="008B5CFB" w:rsidP="00E06A96">
    <w:pPr>
      <w:pStyle w:val="En-tte"/>
      <w:tabs>
        <w:tab w:val="clear" w:pos="9072"/>
        <w:tab w:val="right" w:pos="8789"/>
      </w:tabs>
    </w:pPr>
    <w:r>
      <w:t>SYNDICAT DEPARTEMENTAL</w:t>
    </w:r>
    <w:r w:rsidRPr="00046142">
      <w:t xml:space="preserve"> </w:t>
    </w:r>
    <w:r>
      <w:tab/>
    </w:r>
    <w:r>
      <w:tab/>
    </w:r>
    <w:r w:rsidRPr="00046142">
      <w:t>20</w:t>
    </w:r>
    <w:r>
      <w:t>20</w:t>
    </w:r>
    <w:r w:rsidRPr="00046142">
      <w:t xml:space="preserve"> / </w:t>
    </w:r>
    <w:r>
      <w:fldChar w:fldCharType="begin"/>
    </w:r>
    <w:r>
      <w:instrText xml:space="preserve"> PAGE   \* MERGEFORMAT </w:instrText>
    </w:r>
    <w:r>
      <w:fldChar w:fldCharType="separate"/>
    </w:r>
    <w:r w:rsidR="002E2B56">
      <w:rPr>
        <w:noProof/>
      </w:rPr>
      <w:t>41</w:t>
    </w:r>
    <w:r>
      <w:rPr>
        <w:noProof/>
      </w:rPr>
      <w:fldChar w:fldCharType="end"/>
    </w:r>
  </w:p>
  <w:p w14:paraId="2C516FE8" w14:textId="77777777" w:rsidR="008B5CFB" w:rsidRDefault="008B5CFB" w:rsidP="00E06A96">
    <w:pPr>
      <w:pStyle w:val="En-tte"/>
    </w:pPr>
    <w:r w:rsidRPr="00046142">
      <w:t>D’E</w:t>
    </w:r>
    <w:r>
      <w:t>NERGIES</w:t>
    </w:r>
    <w:r w:rsidRPr="00046142">
      <w:t xml:space="preserve"> DE L’Y</w:t>
    </w:r>
    <w:r>
      <w:t>ONNE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25A9E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6.5pt" o:bullet="t">
        <v:imagedata r:id="rId1" o:title="clip_image001"/>
      </v:shape>
    </w:pict>
  </w:numPicBullet>
  <w:abstractNum w:abstractNumId="0" w15:restartNumberingAfterBreak="0">
    <w:nsid w:val="00000001"/>
    <w:multiLevelType w:val="singleLevel"/>
    <w:tmpl w:val="00000001"/>
    <w:name w:val="WW8Num1"/>
    <w:lvl w:ilvl="0">
      <w:numFmt w:val="bullet"/>
      <w:lvlText w:val=""/>
      <w:lvlJc w:val="left"/>
      <w:pPr>
        <w:tabs>
          <w:tab w:val="num" w:pos="0"/>
        </w:tabs>
        <w:ind w:left="1417" w:hanging="283"/>
      </w:pPr>
      <w:rPr>
        <w:rFonts w:ascii="Wingdings" w:hAnsi="Wingdings"/>
        <w:b w:val="0"/>
        <w:i w:val="0"/>
        <w:sz w:val="12"/>
      </w:rPr>
    </w:lvl>
  </w:abstractNum>
  <w:abstractNum w:abstractNumId="1" w15:restartNumberingAfterBreak="0">
    <w:nsid w:val="00000002"/>
    <w:multiLevelType w:val="singleLevel"/>
    <w:tmpl w:val="00000002"/>
    <w:name w:val="WW8Num2"/>
    <w:lvl w:ilvl="0">
      <w:numFmt w:val="bullet"/>
      <w:lvlText w:val=""/>
      <w:lvlJc w:val="left"/>
      <w:pPr>
        <w:tabs>
          <w:tab w:val="num" w:pos="0"/>
        </w:tabs>
        <w:ind w:left="991" w:hanging="283"/>
      </w:pPr>
      <w:rPr>
        <w:rFonts w:ascii="Wingdings" w:hAnsi="Wingdings"/>
        <w:b w:val="0"/>
        <w:i w:val="0"/>
        <w:sz w:val="20"/>
        <w:u w:val="none"/>
      </w:rPr>
    </w:lvl>
  </w:abstractNum>
  <w:abstractNum w:abstractNumId="2" w15:restartNumberingAfterBreak="0">
    <w:nsid w:val="03BD0F32"/>
    <w:multiLevelType w:val="hybridMultilevel"/>
    <w:tmpl w:val="FCB075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6383A04"/>
    <w:multiLevelType w:val="multilevel"/>
    <w:tmpl w:val="C186C6F2"/>
    <w:styleLink w:val="WWNum50"/>
    <w:lvl w:ilvl="0">
      <w:numFmt w:val="bullet"/>
      <w:lvlText w:val="-"/>
      <w:lvlJc w:val="left"/>
      <w:rPr>
        <w:rFonts w:ascii="Calibri" w:eastAsia="Calibri"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075B68BD"/>
    <w:multiLevelType w:val="hybridMultilevel"/>
    <w:tmpl w:val="55AC00E2"/>
    <w:lvl w:ilvl="0" w:tplc="A16063B4">
      <w:start w:val="1"/>
      <w:numFmt w:val="bullet"/>
      <w:pStyle w:val="Dcisiondeladlibtation"/>
      <w:lvlText w:val=""/>
      <w:lvlPicBulletId w:val="0"/>
      <w:lvlJc w:val="left"/>
      <w:pPr>
        <w:ind w:left="1425"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BB547CA"/>
    <w:multiLevelType w:val="hybridMultilevel"/>
    <w:tmpl w:val="9626AA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FAA2B36"/>
    <w:multiLevelType w:val="hybridMultilevel"/>
    <w:tmpl w:val="CE1A446A"/>
    <w:lvl w:ilvl="0" w:tplc="040C0001">
      <w:start w:val="1"/>
      <w:numFmt w:val="bullet"/>
      <w:lvlText w:val=""/>
      <w:lvlJc w:val="left"/>
      <w:pPr>
        <w:ind w:left="705" w:hanging="705"/>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10681A03"/>
    <w:multiLevelType w:val="hybridMultilevel"/>
    <w:tmpl w:val="57E68244"/>
    <w:lvl w:ilvl="0" w:tplc="56E27412">
      <w:start w:val="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4246FFB"/>
    <w:multiLevelType w:val="hybridMultilevel"/>
    <w:tmpl w:val="893E92EA"/>
    <w:lvl w:ilvl="0" w:tplc="040C0001">
      <w:start w:val="1"/>
      <w:numFmt w:val="bullet"/>
      <w:lvlText w:val=""/>
      <w:lvlJc w:val="left"/>
      <w:pPr>
        <w:ind w:left="0" w:firstLine="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77F1013"/>
    <w:multiLevelType w:val="hybridMultilevel"/>
    <w:tmpl w:val="36C6BF34"/>
    <w:lvl w:ilvl="0" w:tplc="8564C55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621794"/>
    <w:multiLevelType w:val="hybridMultilevel"/>
    <w:tmpl w:val="68F61110"/>
    <w:lvl w:ilvl="0" w:tplc="040C0001">
      <w:start w:val="1"/>
      <w:numFmt w:val="bullet"/>
      <w:lvlText w:val=""/>
      <w:lvlJc w:val="left"/>
      <w:pPr>
        <w:ind w:left="0" w:firstLine="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15:restartNumberingAfterBreak="0">
    <w:nsid w:val="1E3B7B24"/>
    <w:multiLevelType w:val="hybridMultilevel"/>
    <w:tmpl w:val="8D7A0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9D27FB"/>
    <w:multiLevelType w:val="hybridMultilevel"/>
    <w:tmpl w:val="34DAEB98"/>
    <w:lvl w:ilvl="0" w:tplc="040C0001">
      <w:start w:val="1"/>
      <w:numFmt w:val="bullet"/>
      <w:lvlText w:val=""/>
      <w:lvlJc w:val="left"/>
      <w:pPr>
        <w:ind w:left="0" w:firstLine="0"/>
      </w:pPr>
      <w:rPr>
        <w:rFonts w:ascii="Symbol" w:hAnsi="Symbol" w:hint="default"/>
      </w:rPr>
    </w:lvl>
    <w:lvl w:ilvl="1" w:tplc="D160D4A6">
      <w:start w:val="2"/>
      <w:numFmt w:val="bullet"/>
      <w:lvlText w:val="-"/>
      <w:lvlJc w:val="left"/>
      <w:pPr>
        <w:ind w:left="2160" w:hanging="360"/>
      </w:pPr>
      <w:rPr>
        <w:rFonts w:ascii="Calibri" w:eastAsia="Times New Roman" w:hAnsi="Calibri" w:cs="Calibri"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3" w15:restartNumberingAfterBreak="0">
    <w:nsid w:val="27313FD3"/>
    <w:multiLevelType w:val="hybridMultilevel"/>
    <w:tmpl w:val="A5229C2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B915A2"/>
    <w:multiLevelType w:val="hybridMultilevel"/>
    <w:tmpl w:val="4DA291D0"/>
    <w:lvl w:ilvl="0" w:tplc="FFFFFFFF">
      <w:start w:val="1"/>
      <w:numFmt w:val="bullet"/>
      <w:lvlText w:val=""/>
      <w:lvlJc w:val="left"/>
      <w:pPr>
        <w:ind w:left="720" w:hanging="360"/>
      </w:pPr>
      <w:rPr>
        <w:rFonts w:ascii="Symbol" w:hAnsi="Symbol" w:hint="default"/>
      </w:rPr>
    </w:lvl>
    <w:lvl w:ilvl="1" w:tplc="D5DAA1C0">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140230"/>
    <w:multiLevelType w:val="hybridMultilevel"/>
    <w:tmpl w:val="248EA8B8"/>
    <w:lvl w:ilvl="0" w:tplc="040C0001">
      <w:start w:val="1"/>
      <w:numFmt w:val="bullet"/>
      <w:lvlText w:val=""/>
      <w:lvlJc w:val="left"/>
      <w:pPr>
        <w:ind w:left="0" w:firstLine="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5361868"/>
    <w:multiLevelType w:val="multilevel"/>
    <w:tmpl w:val="04FA5562"/>
    <w:lvl w:ilvl="0">
      <w:start w:val="1"/>
      <w:numFmt w:val="decimal"/>
      <w:lvlText w:val="%1."/>
      <w:lvlJc w:val="left"/>
      <w:pPr>
        <w:ind w:left="360" w:hanging="360"/>
      </w:pPr>
      <w:rPr>
        <w:rFonts w:hint="default"/>
      </w:rPr>
    </w:lvl>
    <w:lvl w:ilvl="1">
      <w:start w:val="1"/>
      <w:numFmt w:val="decimal"/>
      <w:pStyle w:val="sommaire"/>
      <w:lvlText w:val="%1.%2."/>
      <w:lvlJc w:val="left"/>
      <w:pPr>
        <w:ind w:left="502" w:hanging="360"/>
      </w:pPr>
      <w:rPr>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F41A23"/>
    <w:multiLevelType w:val="multilevel"/>
    <w:tmpl w:val="A49C7B42"/>
    <w:lvl w:ilvl="0">
      <w:start w:val="1"/>
      <w:numFmt w:val="decimal"/>
      <w:lvlText w:val="%1."/>
      <w:lvlJc w:val="left"/>
      <w:pPr>
        <w:ind w:left="360" w:hanging="360"/>
      </w:pPr>
      <w:rPr>
        <w:rFonts w:hint="default"/>
      </w:rPr>
    </w:lvl>
    <w:lvl w:ilvl="1">
      <w:start w:val="1"/>
      <w:numFmt w:val="decimal"/>
      <w:pStyle w:val="Titre8"/>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D87557"/>
    <w:multiLevelType w:val="multilevel"/>
    <w:tmpl w:val="D00CF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alibri" w:eastAsia="Calibri" w:hAnsi="Calibri"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95570D"/>
    <w:multiLevelType w:val="multilevel"/>
    <w:tmpl w:val="F3BAACA4"/>
    <w:lvl w:ilvl="0">
      <w:start w:val="1"/>
      <w:numFmt w:val="decimal"/>
      <w:pStyle w:val="Titre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27B384C"/>
    <w:multiLevelType w:val="hybridMultilevel"/>
    <w:tmpl w:val="DDF0BA18"/>
    <w:lvl w:ilvl="0" w:tplc="040C0001">
      <w:start w:val="1"/>
      <w:numFmt w:val="bullet"/>
      <w:lvlText w:val=""/>
      <w:lvlJc w:val="left"/>
      <w:pPr>
        <w:ind w:left="0" w:firstLine="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3542E53"/>
    <w:multiLevelType w:val="hybridMultilevel"/>
    <w:tmpl w:val="DA72CD08"/>
    <w:lvl w:ilvl="0" w:tplc="56E27412">
      <w:start w:val="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7A2489F"/>
    <w:multiLevelType w:val="hybridMultilevel"/>
    <w:tmpl w:val="815ACE7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94A5D27"/>
    <w:multiLevelType w:val="hybridMultilevel"/>
    <w:tmpl w:val="E676EF9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15:restartNumberingAfterBreak="0">
    <w:nsid w:val="4A002A63"/>
    <w:multiLevelType w:val="hybridMultilevel"/>
    <w:tmpl w:val="F3140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A2647A"/>
    <w:multiLevelType w:val="hybridMultilevel"/>
    <w:tmpl w:val="93743108"/>
    <w:lvl w:ilvl="0" w:tplc="DAF236E4">
      <w:start w:val="1"/>
      <w:numFmt w:val="bullet"/>
      <w:pStyle w:val="liste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1B76AC"/>
    <w:multiLevelType w:val="hybridMultilevel"/>
    <w:tmpl w:val="686C5AFA"/>
    <w:lvl w:ilvl="0" w:tplc="A0C06BEC">
      <w:start w:val="62"/>
      <w:numFmt w:val="bullet"/>
      <w:pStyle w:val="Car"/>
      <w:lvlText w:val=""/>
      <w:lvlJc w:val="left"/>
      <w:pPr>
        <w:tabs>
          <w:tab w:val="num" w:pos="1494"/>
        </w:tabs>
        <w:ind w:left="1494" w:hanging="360"/>
      </w:pPr>
      <w:rPr>
        <w:rFonts w:ascii="Symbol" w:hAnsi="Symbol" w:cs="Times New Roman" w:hint="default"/>
        <w:b w:val="0"/>
        <w:i w:val="0"/>
        <w:color w:val="336699"/>
        <w:sz w:val="22"/>
        <w:szCs w:val="22"/>
      </w:rPr>
    </w:lvl>
    <w:lvl w:ilvl="1" w:tplc="37D40880">
      <w:start w:val="62"/>
      <w:numFmt w:val="bullet"/>
      <w:lvlText w:val=""/>
      <w:lvlJc w:val="left"/>
      <w:pPr>
        <w:tabs>
          <w:tab w:val="num" w:pos="1440"/>
        </w:tabs>
        <w:ind w:left="1440" w:hanging="360"/>
      </w:pPr>
      <w:rPr>
        <w:rFonts w:ascii="Symbol" w:hAnsi="Symbol" w:hint="default"/>
        <w:b w:val="0"/>
        <w:i w:val="0"/>
        <w:color w:val="333399"/>
        <w:sz w:val="22"/>
        <w:szCs w:val="22"/>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15:restartNumberingAfterBreak="0">
    <w:nsid w:val="5CFA3CB6"/>
    <w:multiLevelType w:val="hybridMultilevel"/>
    <w:tmpl w:val="C90EDD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3075742"/>
    <w:multiLevelType w:val="multilevel"/>
    <w:tmpl w:val="0CBC0106"/>
    <w:lvl w:ilvl="0">
      <w:start w:val="1"/>
      <w:numFmt w:val="decimal"/>
      <w:pStyle w:val="ADMNumrotationniveau1"/>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4F5746"/>
    <w:multiLevelType w:val="hybridMultilevel"/>
    <w:tmpl w:val="BC5ED830"/>
    <w:lvl w:ilvl="0" w:tplc="040C0001">
      <w:start w:val="1"/>
      <w:numFmt w:val="bullet"/>
      <w:lvlText w:val=""/>
      <w:lvlJc w:val="left"/>
      <w:pPr>
        <w:ind w:left="0" w:firstLine="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66801195"/>
    <w:multiLevelType w:val="multilevel"/>
    <w:tmpl w:val="6AF01486"/>
    <w:lvl w:ilvl="0">
      <w:start w:val="1"/>
      <w:numFmt w:val="decimal"/>
      <w:pStyle w:val="Titre1"/>
      <w:lvlText w:val="%1."/>
      <w:lvlJc w:val="left"/>
      <w:pPr>
        <w:ind w:left="360" w:hanging="360"/>
      </w:pPr>
      <w:rPr>
        <w:rFonts w:hint="default"/>
      </w:rPr>
    </w:lvl>
    <w:lvl w:ilvl="1">
      <w:start w:val="10"/>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73D61F6"/>
    <w:multiLevelType w:val="multilevel"/>
    <w:tmpl w:val="E92A7360"/>
    <w:styleLink w:val="Style1"/>
    <w:lvl w:ilvl="0">
      <w:start w:val="1"/>
      <w:numFmt w:val="decimal"/>
      <w:lvlText w:val="%1"/>
      <w:lvlJc w:val="left"/>
      <w:pPr>
        <w:ind w:left="567" w:hanging="567"/>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A75B2B"/>
    <w:multiLevelType w:val="hybridMultilevel"/>
    <w:tmpl w:val="E6F85718"/>
    <w:lvl w:ilvl="0" w:tplc="97483D32">
      <w:start w:val="1"/>
      <w:numFmt w:val="bullet"/>
      <w:lvlText w:val=""/>
      <w:lvlJc w:val="left"/>
      <w:pPr>
        <w:ind w:left="2061" w:hanging="360"/>
      </w:pPr>
      <w:rPr>
        <w:rFonts w:ascii="Symbol" w:hAnsi="Symbol" w:hint="default"/>
        <w:sz w:val="22"/>
        <w:szCs w:val="22"/>
      </w:rPr>
    </w:lvl>
    <w:lvl w:ilvl="1" w:tplc="FFFFFFFF">
      <w:start w:val="1"/>
      <w:numFmt w:val="bullet"/>
      <w:lvlText w:val="o"/>
      <w:lvlJc w:val="left"/>
      <w:pPr>
        <w:ind w:left="1365" w:hanging="360"/>
      </w:pPr>
      <w:rPr>
        <w:rFonts w:ascii="Courier New" w:hAnsi="Courier New" w:cs="Courier New" w:hint="default"/>
      </w:rPr>
    </w:lvl>
    <w:lvl w:ilvl="2" w:tplc="FFFFFFFF">
      <w:start w:val="1"/>
      <w:numFmt w:val="bullet"/>
      <w:lvlText w:val=""/>
      <w:lvlJc w:val="left"/>
      <w:pPr>
        <w:ind w:left="2085" w:hanging="360"/>
      </w:pPr>
      <w:rPr>
        <w:rFonts w:ascii="Wingdings" w:hAnsi="Wingdings" w:hint="default"/>
      </w:rPr>
    </w:lvl>
    <w:lvl w:ilvl="3" w:tplc="FFFFFFFF">
      <w:start w:val="1"/>
      <w:numFmt w:val="bullet"/>
      <w:lvlText w:val=""/>
      <w:lvlJc w:val="left"/>
      <w:pPr>
        <w:ind w:left="2805" w:hanging="360"/>
      </w:pPr>
      <w:rPr>
        <w:rFonts w:ascii="Symbol" w:hAnsi="Symbol" w:hint="default"/>
      </w:rPr>
    </w:lvl>
    <w:lvl w:ilvl="4" w:tplc="FFFFFFFF">
      <w:start w:val="1"/>
      <w:numFmt w:val="bullet"/>
      <w:lvlText w:val="o"/>
      <w:lvlJc w:val="left"/>
      <w:pPr>
        <w:ind w:left="3525" w:hanging="360"/>
      </w:pPr>
      <w:rPr>
        <w:rFonts w:ascii="Courier New" w:hAnsi="Courier New" w:cs="Courier New" w:hint="default"/>
      </w:rPr>
    </w:lvl>
    <w:lvl w:ilvl="5" w:tplc="FFFFFFFF">
      <w:start w:val="1"/>
      <w:numFmt w:val="bullet"/>
      <w:lvlText w:val=""/>
      <w:lvlJc w:val="left"/>
      <w:pPr>
        <w:ind w:left="4245" w:hanging="360"/>
      </w:pPr>
      <w:rPr>
        <w:rFonts w:ascii="Wingdings" w:hAnsi="Wingdings" w:hint="default"/>
      </w:rPr>
    </w:lvl>
    <w:lvl w:ilvl="6" w:tplc="FFFFFFFF">
      <w:start w:val="1"/>
      <w:numFmt w:val="bullet"/>
      <w:lvlText w:val=""/>
      <w:lvlJc w:val="left"/>
      <w:pPr>
        <w:ind w:left="4965" w:hanging="360"/>
      </w:pPr>
      <w:rPr>
        <w:rFonts w:ascii="Symbol" w:hAnsi="Symbol" w:hint="default"/>
      </w:rPr>
    </w:lvl>
    <w:lvl w:ilvl="7" w:tplc="FFFFFFFF">
      <w:start w:val="1"/>
      <w:numFmt w:val="bullet"/>
      <w:lvlText w:val="o"/>
      <w:lvlJc w:val="left"/>
      <w:pPr>
        <w:ind w:left="5685" w:hanging="360"/>
      </w:pPr>
      <w:rPr>
        <w:rFonts w:ascii="Courier New" w:hAnsi="Courier New" w:cs="Courier New" w:hint="default"/>
      </w:rPr>
    </w:lvl>
    <w:lvl w:ilvl="8" w:tplc="FFFFFFFF">
      <w:start w:val="1"/>
      <w:numFmt w:val="bullet"/>
      <w:lvlText w:val=""/>
      <w:lvlJc w:val="left"/>
      <w:pPr>
        <w:ind w:left="6405" w:hanging="360"/>
      </w:pPr>
      <w:rPr>
        <w:rFonts w:ascii="Wingdings" w:hAnsi="Wingdings" w:hint="default"/>
      </w:rPr>
    </w:lvl>
  </w:abstractNum>
  <w:abstractNum w:abstractNumId="33" w15:restartNumberingAfterBreak="0">
    <w:nsid w:val="6F5B3630"/>
    <w:multiLevelType w:val="multilevel"/>
    <w:tmpl w:val="0382E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435415"/>
    <w:multiLevelType w:val="multilevel"/>
    <w:tmpl w:val="CBC6093E"/>
    <w:lvl w:ilvl="0">
      <w:start w:val="1"/>
      <w:numFmt w:val="decimal"/>
      <w:lvlText w:val="%1."/>
      <w:lvlJc w:val="left"/>
      <w:pPr>
        <w:ind w:left="360" w:hanging="360"/>
      </w:pPr>
      <w:rPr>
        <w:rFonts w:hint="default"/>
      </w:rPr>
    </w:lvl>
    <w:lvl w:ilvl="1">
      <w:start w:val="1"/>
      <w:numFmt w:val="decimal"/>
      <w:pStyle w:val="1ADMsoussoussoustitre"/>
      <w:lvlText w:val="%1.%2."/>
      <w:lvlJc w:val="left"/>
      <w:pPr>
        <w:ind w:left="786"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197048"/>
    <w:multiLevelType w:val="multilevel"/>
    <w:tmpl w:val="A8264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83F577D"/>
    <w:multiLevelType w:val="multilevel"/>
    <w:tmpl w:val="54D0395A"/>
    <w:styleLink w:val="WW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15:restartNumberingAfterBreak="0">
    <w:nsid w:val="784C4498"/>
    <w:multiLevelType w:val="hybridMultilevel"/>
    <w:tmpl w:val="712AD864"/>
    <w:lvl w:ilvl="0" w:tplc="FFFFFFFF">
      <w:start w:val="1"/>
      <w:numFmt w:val="bullet"/>
      <w:lvlText w:val=""/>
      <w:lvlJc w:val="left"/>
      <w:pPr>
        <w:ind w:left="720" w:hanging="360"/>
      </w:pPr>
      <w:rPr>
        <w:rFonts w:ascii="Symbol" w:hAnsi="Symbol" w:hint="default"/>
      </w:rPr>
    </w:lvl>
    <w:lvl w:ilvl="1" w:tplc="D5DAA1C0">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3657D7"/>
    <w:multiLevelType w:val="hybridMultilevel"/>
    <w:tmpl w:val="3530C2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7A0C6B10"/>
    <w:multiLevelType w:val="hybridMultilevel"/>
    <w:tmpl w:val="771E375E"/>
    <w:lvl w:ilvl="0" w:tplc="040C0001">
      <w:start w:val="1"/>
      <w:numFmt w:val="bullet"/>
      <w:lvlText w:val=""/>
      <w:lvlJc w:val="left"/>
      <w:pPr>
        <w:ind w:left="0" w:firstLine="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0" w15:restartNumberingAfterBreak="0">
    <w:nsid w:val="7B705771"/>
    <w:multiLevelType w:val="hybridMultilevel"/>
    <w:tmpl w:val="44A28AB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5"/>
  </w:num>
  <w:num w:numId="2">
    <w:abstractNumId w:val="31"/>
  </w:num>
  <w:num w:numId="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
  </w:num>
  <w:num w:numId="6">
    <w:abstractNumId w:val="30"/>
  </w:num>
  <w:num w:numId="7">
    <w:abstractNumId w:val="19"/>
  </w:num>
  <w:num w:numId="8">
    <w:abstractNumId w:val="17"/>
  </w:num>
  <w:num w:numId="9">
    <w:abstractNumId w:val="4"/>
  </w:num>
  <w:num w:numId="10">
    <w:abstractNumId w:val="16"/>
  </w:num>
  <w:num w:numId="11">
    <w:abstractNumId w:val="34"/>
  </w:num>
  <w:num w:numId="12">
    <w:abstractNumId w:val="28"/>
  </w:num>
  <w:num w:numId="13">
    <w:abstractNumId w:val="24"/>
  </w:num>
  <w:num w:numId="14">
    <w:abstractNumId w:val="24"/>
  </w:num>
  <w:num w:numId="15">
    <w:abstractNumId w:val="40"/>
  </w:num>
  <w:num w:numId="16">
    <w:abstractNumId w:val="2"/>
  </w:num>
  <w:num w:numId="17">
    <w:abstractNumId w:val="38"/>
  </w:num>
  <w:num w:numId="18">
    <w:abstractNumId w:val="24"/>
  </w:num>
  <w:num w:numId="19">
    <w:abstractNumId w:val="22"/>
  </w:num>
  <w:num w:numId="20">
    <w:abstractNumId w:val="37"/>
  </w:num>
  <w:num w:numId="21">
    <w:abstractNumId w:val="9"/>
  </w:num>
  <w:num w:numId="22">
    <w:abstractNumId w:val="14"/>
  </w:num>
  <w:num w:numId="23">
    <w:abstractNumId w:val="5"/>
  </w:num>
  <w:num w:numId="24">
    <w:abstractNumId w:val="6"/>
  </w:num>
  <w:num w:numId="25">
    <w:abstractNumId w:val="33"/>
  </w:num>
  <w:num w:numId="26">
    <w:abstractNumId w:val="18"/>
  </w:num>
  <w:num w:numId="27">
    <w:abstractNumId w:val="32"/>
  </w:num>
  <w:num w:numId="28">
    <w:abstractNumId w:val="11"/>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7"/>
  </w:num>
  <w:num w:numId="35">
    <w:abstractNumId w:val="12"/>
  </w:num>
  <w:num w:numId="36">
    <w:abstractNumId w:val="21"/>
  </w:num>
  <w:num w:numId="37">
    <w:abstractNumId w:val="39"/>
  </w:num>
  <w:num w:numId="38">
    <w:abstractNumId w:val="7"/>
  </w:num>
  <w:num w:numId="39">
    <w:abstractNumId w:val="8"/>
  </w:num>
  <w:num w:numId="40">
    <w:abstractNumId w:val="29"/>
  </w:num>
  <w:num w:numId="41">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ocumentProtection w:edit="readOnly" w:formatting="1" w:enforcement="0"/>
  <w:defaultTabStop w:val="454"/>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46C"/>
    <w:rsid w:val="000007FB"/>
    <w:rsid w:val="0000287A"/>
    <w:rsid w:val="0000310E"/>
    <w:rsid w:val="0000419B"/>
    <w:rsid w:val="00006763"/>
    <w:rsid w:val="00006BD1"/>
    <w:rsid w:val="0000709C"/>
    <w:rsid w:val="00007225"/>
    <w:rsid w:val="00007C2C"/>
    <w:rsid w:val="00011C7A"/>
    <w:rsid w:val="00012893"/>
    <w:rsid w:val="0001358F"/>
    <w:rsid w:val="00013635"/>
    <w:rsid w:val="00013801"/>
    <w:rsid w:val="000139A7"/>
    <w:rsid w:val="00014B19"/>
    <w:rsid w:val="00014B7B"/>
    <w:rsid w:val="00014E36"/>
    <w:rsid w:val="00014FB4"/>
    <w:rsid w:val="000156D8"/>
    <w:rsid w:val="00016AF2"/>
    <w:rsid w:val="000203D1"/>
    <w:rsid w:val="00021280"/>
    <w:rsid w:val="00021598"/>
    <w:rsid w:val="0002222E"/>
    <w:rsid w:val="00023520"/>
    <w:rsid w:val="00024913"/>
    <w:rsid w:val="00025F2B"/>
    <w:rsid w:val="00026987"/>
    <w:rsid w:val="000277AD"/>
    <w:rsid w:val="00030AE5"/>
    <w:rsid w:val="00030DAB"/>
    <w:rsid w:val="00030F16"/>
    <w:rsid w:val="0003105C"/>
    <w:rsid w:val="0003262F"/>
    <w:rsid w:val="0003463F"/>
    <w:rsid w:val="00036AF9"/>
    <w:rsid w:val="00036F1E"/>
    <w:rsid w:val="00037C00"/>
    <w:rsid w:val="000402F3"/>
    <w:rsid w:val="000409C3"/>
    <w:rsid w:val="00040F0D"/>
    <w:rsid w:val="00041656"/>
    <w:rsid w:val="00041DC1"/>
    <w:rsid w:val="000429F6"/>
    <w:rsid w:val="0004404A"/>
    <w:rsid w:val="0004490D"/>
    <w:rsid w:val="00044DC7"/>
    <w:rsid w:val="000455C7"/>
    <w:rsid w:val="00046142"/>
    <w:rsid w:val="000471F0"/>
    <w:rsid w:val="00047A7A"/>
    <w:rsid w:val="00047B0B"/>
    <w:rsid w:val="00047C08"/>
    <w:rsid w:val="00050C14"/>
    <w:rsid w:val="0005106B"/>
    <w:rsid w:val="00051552"/>
    <w:rsid w:val="00052890"/>
    <w:rsid w:val="0005378C"/>
    <w:rsid w:val="0005383D"/>
    <w:rsid w:val="000538DC"/>
    <w:rsid w:val="000559F6"/>
    <w:rsid w:val="000563B4"/>
    <w:rsid w:val="000575E2"/>
    <w:rsid w:val="00061FDC"/>
    <w:rsid w:val="000622A3"/>
    <w:rsid w:val="0006485C"/>
    <w:rsid w:val="0006511E"/>
    <w:rsid w:val="000664C1"/>
    <w:rsid w:val="00066D66"/>
    <w:rsid w:val="00067E86"/>
    <w:rsid w:val="0007073F"/>
    <w:rsid w:val="00071E7D"/>
    <w:rsid w:val="000738D5"/>
    <w:rsid w:val="00074D13"/>
    <w:rsid w:val="00075204"/>
    <w:rsid w:val="000756AF"/>
    <w:rsid w:val="00075F83"/>
    <w:rsid w:val="0007684E"/>
    <w:rsid w:val="00076C9F"/>
    <w:rsid w:val="000775DF"/>
    <w:rsid w:val="000807F2"/>
    <w:rsid w:val="000827E5"/>
    <w:rsid w:val="000836C3"/>
    <w:rsid w:val="00084272"/>
    <w:rsid w:val="0008428B"/>
    <w:rsid w:val="0008479C"/>
    <w:rsid w:val="00085302"/>
    <w:rsid w:val="000858B2"/>
    <w:rsid w:val="00085BE2"/>
    <w:rsid w:val="00092511"/>
    <w:rsid w:val="00092E69"/>
    <w:rsid w:val="00092FE8"/>
    <w:rsid w:val="000938E2"/>
    <w:rsid w:val="000941DF"/>
    <w:rsid w:val="00094D55"/>
    <w:rsid w:val="00094F4C"/>
    <w:rsid w:val="00097060"/>
    <w:rsid w:val="00097CE7"/>
    <w:rsid w:val="000A0735"/>
    <w:rsid w:val="000A12EC"/>
    <w:rsid w:val="000A2E94"/>
    <w:rsid w:val="000A4000"/>
    <w:rsid w:val="000A5145"/>
    <w:rsid w:val="000A6209"/>
    <w:rsid w:val="000A7B52"/>
    <w:rsid w:val="000B0A9B"/>
    <w:rsid w:val="000B1E27"/>
    <w:rsid w:val="000B42B5"/>
    <w:rsid w:val="000B5133"/>
    <w:rsid w:val="000B531C"/>
    <w:rsid w:val="000B7F62"/>
    <w:rsid w:val="000C0577"/>
    <w:rsid w:val="000C06B4"/>
    <w:rsid w:val="000C23FC"/>
    <w:rsid w:val="000C2A57"/>
    <w:rsid w:val="000C536F"/>
    <w:rsid w:val="000D0386"/>
    <w:rsid w:val="000D492C"/>
    <w:rsid w:val="000D5146"/>
    <w:rsid w:val="000E0DAD"/>
    <w:rsid w:val="000E1ADC"/>
    <w:rsid w:val="000E53C1"/>
    <w:rsid w:val="000E59DC"/>
    <w:rsid w:val="000E61EF"/>
    <w:rsid w:val="000E64F1"/>
    <w:rsid w:val="000E758F"/>
    <w:rsid w:val="000E776D"/>
    <w:rsid w:val="000E79E7"/>
    <w:rsid w:val="000F048A"/>
    <w:rsid w:val="000F194D"/>
    <w:rsid w:val="000F4877"/>
    <w:rsid w:val="000F52E9"/>
    <w:rsid w:val="000F5BEE"/>
    <w:rsid w:val="000F5CFC"/>
    <w:rsid w:val="000F5D17"/>
    <w:rsid w:val="000F67D4"/>
    <w:rsid w:val="000F6B0A"/>
    <w:rsid w:val="000F72CE"/>
    <w:rsid w:val="000F79B4"/>
    <w:rsid w:val="001013CF"/>
    <w:rsid w:val="00103C33"/>
    <w:rsid w:val="00103D87"/>
    <w:rsid w:val="00104333"/>
    <w:rsid w:val="00105A05"/>
    <w:rsid w:val="00106606"/>
    <w:rsid w:val="001079A5"/>
    <w:rsid w:val="00107FF6"/>
    <w:rsid w:val="001102AA"/>
    <w:rsid w:val="001105D5"/>
    <w:rsid w:val="00111621"/>
    <w:rsid w:val="0011382A"/>
    <w:rsid w:val="001147B5"/>
    <w:rsid w:val="001151A1"/>
    <w:rsid w:val="001176E1"/>
    <w:rsid w:val="00120240"/>
    <w:rsid w:val="001203A5"/>
    <w:rsid w:val="001204D3"/>
    <w:rsid w:val="00120FF1"/>
    <w:rsid w:val="0012108E"/>
    <w:rsid w:val="00122628"/>
    <w:rsid w:val="00124C71"/>
    <w:rsid w:val="001254E4"/>
    <w:rsid w:val="00125865"/>
    <w:rsid w:val="00126CE0"/>
    <w:rsid w:val="00127363"/>
    <w:rsid w:val="0013290A"/>
    <w:rsid w:val="00132E2A"/>
    <w:rsid w:val="00133464"/>
    <w:rsid w:val="00133749"/>
    <w:rsid w:val="00133CE0"/>
    <w:rsid w:val="0013543F"/>
    <w:rsid w:val="001358E1"/>
    <w:rsid w:val="0013675C"/>
    <w:rsid w:val="00137B8C"/>
    <w:rsid w:val="00137DFA"/>
    <w:rsid w:val="00142D44"/>
    <w:rsid w:val="00143C22"/>
    <w:rsid w:val="00144073"/>
    <w:rsid w:val="001452A4"/>
    <w:rsid w:val="00145AC2"/>
    <w:rsid w:val="001473BF"/>
    <w:rsid w:val="00147D63"/>
    <w:rsid w:val="00151DB0"/>
    <w:rsid w:val="00153224"/>
    <w:rsid w:val="0015339D"/>
    <w:rsid w:val="001537F5"/>
    <w:rsid w:val="00154744"/>
    <w:rsid w:val="00154C65"/>
    <w:rsid w:val="0015502D"/>
    <w:rsid w:val="001616D0"/>
    <w:rsid w:val="001631BC"/>
    <w:rsid w:val="00164E82"/>
    <w:rsid w:val="00165388"/>
    <w:rsid w:val="00166107"/>
    <w:rsid w:val="0016685F"/>
    <w:rsid w:val="00166871"/>
    <w:rsid w:val="0016699F"/>
    <w:rsid w:val="00166E9E"/>
    <w:rsid w:val="0016782A"/>
    <w:rsid w:val="001702A7"/>
    <w:rsid w:val="001702C2"/>
    <w:rsid w:val="001704DD"/>
    <w:rsid w:val="00171AAE"/>
    <w:rsid w:val="00171DA3"/>
    <w:rsid w:val="00175C74"/>
    <w:rsid w:val="00175CD7"/>
    <w:rsid w:val="00175FA5"/>
    <w:rsid w:val="00176618"/>
    <w:rsid w:val="00176AB4"/>
    <w:rsid w:val="00177801"/>
    <w:rsid w:val="0018113F"/>
    <w:rsid w:val="0018539E"/>
    <w:rsid w:val="00185A3F"/>
    <w:rsid w:val="001863F1"/>
    <w:rsid w:val="00186C82"/>
    <w:rsid w:val="001879A4"/>
    <w:rsid w:val="0019036F"/>
    <w:rsid w:val="001906A8"/>
    <w:rsid w:val="0019156C"/>
    <w:rsid w:val="00191A85"/>
    <w:rsid w:val="0019227D"/>
    <w:rsid w:val="00192B69"/>
    <w:rsid w:val="00194F05"/>
    <w:rsid w:val="0019533C"/>
    <w:rsid w:val="00195564"/>
    <w:rsid w:val="001958B4"/>
    <w:rsid w:val="001A2B14"/>
    <w:rsid w:val="001A2FB3"/>
    <w:rsid w:val="001A4BCC"/>
    <w:rsid w:val="001A513E"/>
    <w:rsid w:val="001A6FEC"/>
    <w:rsid w:val="001A77F5"/>
    <w:rsid w:val="001B030B"/>
    <w:rsid w:val="001B0C7F"/>
    <w:rsid w:val="001B272F"/>
    <w:rsid w:val="001B2D69"/>
    <w:rsid w:val="001B49AB"/>
    <w:rsid w:val="001B4C7E"/>
    <w:rsid w:val="001B5275"/>
    <w:rsid w:val="001B5CF0"/>
    <w:rsid w:val="001B5D3F"/>
    <w:rsid w:val="001B6292"/>
    <w:rsid w:val="001B69B7"/>
    <w:rsid w:val="001C125C"/>
    <w:rsid w:val="001C164C"/>
    <w:rsid w:val="001C1A57"/>
    <w:rsid w:val="001C1CF5"/>
    <w:rsid w:val="001C1E40"/>
    <w:rsid w:val="001C5A9F"/>
    <w:rsid w:val="001C6528"/>
    <w:rsid w:val="001D2C99"/>
    <w:rsid w:val="001D4395"/>
    <w:rsid w:val="001D45BF"/>
    <w:rsid w:val="001D4679"/>
    <w:rsid w:val="001D4E64"/>
    <w:rsid w:val="001D7D03"/>
    <w:rsid w:val="001E2718"/>
    <w:rsid w:val="001E2AC8"/>
    <w:rsid w:val="001E2E10"/>
    <w:rsid w:val="001E3D9C"/>
    <w:rsid w:val="001E42DD"/>
    <w:rsid w:val="001E4F0E"/>
    <w:rsid w:val="001E50B0"/>
    <w:rsid w:val="001E5493"/>
    <w:rsid w:val="001E746C"/>
    <w:rsid w:val="001E7FEA"/>
    <w:rsid w:val="001E7FEF"/>
    <w:rsid w:val="001F2FA4"/>
    <w:rsid w:val="001F3B43"/>
    <w:rsid w:val="001F3CCA"/>
    <w:rsid w:val="001F4920"/>
    <w:rsid w:val="001F5395"/>
    <w:rsid w:val="001F5C13"/>
    <w:rsid w:val="001F5EE3"/>
    <w:rsid w:val="001F6FB1"/>
    <w:rsid w:val="0020184F"/>
    <w:rsid w:val="002037D1"/>
    <w:rsid w:val="00203EC2"/>
    <w:rsid w:val="002063A1"/>
    <w:rsid w:val="00206FDF"/>
    <w:rsid w:val="00210743"/>
    <w:rsid w:val="00210AB1"/>
    <w:rsid w:val="002114F7"/>
    <w:rsid w:val="0021539F"/>
    <w:rsid w:val="00215920"/>
    <w:rsid w:val="00215EC3"/>
    <w:rsid w:val="002165BC"/>
    <w:rsid w:val="002216ED"/>
    <w:rsid w:val="00221EFE"/>
    <w:rsid w:val="0022246A"/>
    <w:rsid w:val="00222A9C"/>
    <w:rsid w:val="00223040"/>
    <w:rsid w:val="002236C3"/>
    <w:rsid w:val="00224687"/>
    <w:rsid w:val="00225095"/>
    <w:rsid w:val="00225185"/>
    <w:rsid w:val="002300F1"/>
    <w:rsid w:val="0023344A"/>
    <w:rsid w:val="0023349A"/>
    <w:rsid w:val="00234819"/>
    <w:rsid w:val="00234C8D"/>
    <w:rsid w:val="00236371"/>
    <w:rsid w:val="0023692C"/>
    <w:rsid w:val="00240312"/>
    <w:rsid w:val="002405FE"/>
    <w:rsid w:val="00241267"/>
    <w:rsid w:val="0024165E"/>
    <w:rsid w:val="00241C2C"/>
    <w:rsid w:val="002434CB"/>
    <w:rsid w:val="00245505"/>
    <w:rsid w:val="00246104"/>
    <w:rsid w:val="0024628A"/>
    <w:rsid w:val="0024645F"/>
    <w:rsid w:val="00246C66"/>
    <w:rsid w:val="002471BA"/>
    <w:rsid w:val="00250DAE"/>
    <w:rsid w:val="00252C4C"/>
    <w:rsid w:val="00252CB2"/>
    <w:rsid w:val="00254000"/>
    <w:rsid w:val="002544B1"/>
    <w:rsid w:val="00261B8E"/>
    <w:rsid w:val="0026221D"/>
    <w:rsid w:val="00263722"/>
    <w:rsid w:val="002643A2"/>
    <w:rsid w:val="00264738"/>
    <w:rsid w:val="00264FF0"/>
    <w:rsid w:val="00266015"/>
    <w:rsid w:val="00267F34"/>
    <w:rsid w:val="00270234"/>
    <w:rsid w:val="00270245"/>
    <w:rsid w:val="0027236F"/>
    <w:rsid w:val="002724A4"/>
    <w:rsid w:val="00272879"/>
    <w:rsid w:val="002736A9"/>
    <w:rsid w:val="00273F43"/>
    <w:rsid w:val="00274133"/>
    <w:rsid w:val="00275B1B"/>
    <w:rsid w:val="00275BE8"/>
    <w:rsid w:val="00275C4F"/>
    <w:rsid w:val="0027614F"/>
    <w:rsid w:val="0027769F"/>
    <w:rsid w:val="00277E8B"/>
    <w:rsid w:val="00281542"/>
    <w:rsid w:val="002819AA"/>
    <w:rsid w:val="002828A7"/>
    <w:rsid w:val="00282DC8"/>
    <w:rsid w:val="002857C8"/>
    <w:rsid w:val="0028591F"/>
    <w:rsid w:val="00285B07"/>
    <w:rsid w:val="00286C8A"/>
    <w:rsid w:val="002878AC"/>
    <w:rsid w:val="0029022C"/>
    <w:rsid w:val="00290646"/>
    <w:rsid w:val="002917D6"/>
    <w:rsid w:val="00291EB3"/>
    <w:rsid w:val="00291F33"/>
    <w:rsid w:val="00292751"/>
    <w:rsid w:val="002936F1"/>
    <w:rsid w:val="002937B1"/>
    <w:rsid w:val="00293B2A"/>
    <w:rsid w:val="00293BBD"/>
    <w:rsid w:val="00295D2D"/>
    <w:rsid w:val="00295DEA"/>
    <w:rsid w:val="00295E02"/>
    <w:rsid w:val="002965B4"/>
    <w:rsid w:val="002974A8"/>
    <w:rsid w:val="002A03C9"/>
    <w:rsid w:val="002A03EB"/>
    <w:rsid w:val="002A0EFF"/>
    <w:rsid w:val="002A2988"/>
    <w:rsid w:val="002A4005"/>
    <w:rsid w:val="002A5298"/>
    <w:rsid w:val="002A5E41"/>
    <w:rsid w:val="002A71E1"/>
    <w:rsid w:val="002A72CC"/>
    <w:rsid w:val="002B2B4F"/>
    <w:rsid w:val="002B3BF0"/>
    <w:rsid w:val="002B3E98"/>
    <w:rsid w:val="002B4D43"/>
    <w:rsid w:val="002B5A4E"/>
    <w:rsid w:val="002B5B63"/>
    <w:rsid w:val="002B60BC"/>
    <w:rsid w:val="002B6520"/>
    <w:rsid w:val="002B68D7"/>
    <w:rsid w:val="002B6A92"/>
    <w:rsid w:val="002B6E96"/>
    <w:rsid w:val="002B6EAE"/>
    <w:rsid w:val="002B6FBC"/>
    <w:rsid w:val="002B7EF6"/>
    <w:rsid w:val="002C0FF1"/>
    <w:rsid w:val="002C11CC"/>
    <w:rsid w:val="002C1316"/>
    <w:rsid w:val="002C14A5"/>
    <w:rsid w:val="002C15CE"/>
    <w:rsid w:val="002C262E"/>
    <w:rsid w:val="002C2CB1"/>
    <w:rsid w:val="002C2D12"/>
    <w:rsid w:val="002C38A7"/>
    <w:rsid w:val="002C39AD"/>
    <w:rsid w:val="002C39BD"/>
    <w:rsid w:val="002C4D1C"/>
    <w:rsid w:val="002C52F3"/>
    <w:rsid w:val="002C767C"/>
    <w:rsid w:val="002D04EC"/>
    <w:rsid w:val="002D1772"/>
    <w:rsid w:val="002D3E02"/>
    <w:rsid w:val="002D4C48"/>
    <w:rsid w:val="002D52A3"/>
    <w:rsid w:val="002D5757"/>
    <w:rsid w:val="002D6D0A"/>
    <w:rsid w:val="002D75C0"/>
    <w:rsid w:val="002E101D"/>
    <w:rsid w:val="002E111C"/>
    <w:rsid w:val="002E2B56"/>
    <w:rsid w:val="002E3231"/>
    <w:rsid w:val="002E34B2"/>
    <w:rsid w:val="002E3ABE"/>
    <w:rsid w:val="002E489D"/>
    <w:rsid w:val="002E534F"/>
    <w:rsid w:val="002E5C16"/>
    <w:rsid w:val="002F0357"/>
    <w:rsid w:val="002F0666"/>
    <w:rsid w:val="002F0C5E"/>
    <w:rsid w:val="002F1642"/>
    <w:rsid w:val="002F1A8E"/>
    <w:rsid w:val="002F2F20"/>
    <w:rsid w:val="002F43E1"/>
    <w:rsid w:val="002F46E0"/>
    <w:rsid w:val="002F4BB6"/>
    <w:rsid w:val="002F50DF"/>
    <w:rsid w:val="002F61C0"/>
    <w:rsid w:val="002F6C5D"/>
    <w:rsid w:val="002F6F88"/>
    <w:rsid w:val="003009F6"/>
    <w:rsid w:val="003012C7"/>
    <w:rsid w:val="00305E1A"/>
    <w:rsid w:val="00310822"/>
    <w:rsid w:val="0031116F"/>
    <w:rsid w:val="003118E8"/>
    <w:rsid w:val="0031336C"/>
    <w:rsid w:val="00314766"/>
    <w:rsid w:val="003154E2"/>
    <w:rsid w:val="0031567B"/>
    <w:rsid w:val="003203BA"/>
    <w:rsid w:val="00321E7A"/>
    <w:rsid w:val="003226C9"/>
    <w:rsid w:val="0032291E"/>
    <w:rsid w:val="0032324C"/>
    <w:rsid w:val="00323B08"/>
    <w:rsid w:val="00323C7D"/>
    <w:rsid w:val="0032449D"/>
    <w:rsid w:val="003248CC"/>
    <w:rsid w:val="003256E0"/>
    <w:rsid w:val="00325960"/>
    <w:rsid w:val="00327012"/>
    <w:rsid w:val="0032744D"/>
    <w:rsid w:val="0033052D"/>
    <w:rsid w:val="00330A17"/>
    <w:rsid w:val="00331749"/>
    <w:rsid w:val="00331C09"/>
    <w:rsid w:val="00331CCA"/>
    <w:rsid w:val="00332451"/>
    <w:rsid w:val="00333166"/>
    <w:rsid w:val="00333A23"/>
    <w:rsid w:val="00333DB6"/>
    <w:rsid w:val="003346AA"/>
    <w:rsid w:val="003357C8"/>
    <w:rsid w:val="00335C64"/>
    <w:rsid w:val="00336641"/>
    <w:rsid w:val="00337E7A"/>
    <w:rsid w:val="003404A6"/>
    <w:rsid w:val="00340A3D"/>
    <w:rsid w:val="00341086"/>
    <w:rsid w:val="00341613"/>
    <w:rsid w:val="003443D1"/>
    <w:rsid w:val="00345F85"/>
    <w:rsid w:val="00346DF7"/>
    <w:rsid w:val="00347A9C"/>
    <w:rsid w:val="003500B6"/>
    <w:rsid w:val="00350708"/>
    <w:rsid w:val="00350A98"/>
    <w:rsid w:val="00350DB2"/>
    <w:rsid w:val="00350F4C"/>
    <w:rsid w:val="00351ADF"/>
    <w:rsid w:val="00351B6A"/>
    <w:rsid w:val="00352010"/>
    <w:rsid w:val="003542F4"/>
    <w:rsid w:val="0035488D"/>
    <w:rsid w:val="0035513A"/>
    <w:rsid w:val="00355FD4"/>
    <w:rsid w:val="0035655D"/>
    <w:rsid w:val="003565F6"/>
    <w:rsid w:val="00360359"/>
    <w:rsid w:val="00362F67"/>
    <w:rsid w:val="00362F73"/>
    <w:rsid w:val="00363BF2"/>
    <w:rsid w:val="00363D44"/>
    <w:rsid w:val="0036474E"/>
    <w:rsid w:val="00365840"/>
    <w:rsid w:val="00365EA3"/>
    <w:rsid w:val="0036634D"/>
    <w:rsid w:val="003664C0"/>
    <w:rsid w:val="0036691D"/>
    <w:rsid w:val="00366A39"/>
    <w:rsid w:val="00366D5C"/>
    <w:rsid w:val="003673D5"/>
    <w:rsid w:val="003708E3"/>
    <w:rsid w:val="0037227B"/>
    <w:rsid w:val="00372299"/>
    <w:rsid w:val="003731C2"/>
    <w:rsid w:val="00373CFB"/>
    <w:rsid w:val="00374882"/>
    <w:rsid w:val="0037601A"/>
    <w:rsid w:val="0037669C"/>
    <w:rsid w:val="0037697F"/>
    <w:rsid w:val="00380114"/>
    <w:rsid w:val="003823EF"/>
    <w:rsid w:val="00382A9B"/>
    <w:rsid w:val="00383798"/>
    <w:rsid w:val="00384E71"/>
    <w:rsid w:val="003852DE"/>
    <w:rsid w:val="00385909"/>
    <w:rsid w:val="003873D1"/>
    <w:rsid w:val="0039109B"/>
    <w:rsid w:val="003922FE"/>
    <w:rsid w:val="0039248F"/>
    <w:rsid w:val="003928C2"/>
    <w:rsid w:val="00393281"/>
    <w:rsid w:val="00393A24"/>
    <w:rsid w:val="00393D69"/>
    <w:rsid w:val="00394613"/>
    <w:rsid w:val="00394901"/>
    <w:rsid w:val="00394E91"/>
    <w:rsid w:val="0039509F"/>
    <w:rsid w:val="00396A59"/>
    <w:rsid w:val="0039740D"/>
    <w:rsid w:val="003A021C"/>
    <w:rsid w:val="003A1FEA"/>
    <w:rsid w:val="003A3F8B"/>
    <w:rsid w:val="003A4DA6"/>
    <w:rsid w:val="003A5650"/>
    <w:rsid w:val="003A62E9"/>
    <w:rsid w:val="003B04F8"/>
    <w:rsid w:val="003B19F2"/>
    <w:rsid w:val="003B298F"/>
    <w:rsid w:val="003B3F1B"/>
    <w:rsid w:val="003B5100"/>
    <w:rsid w:val="003B54A7"/>
    <w:rsid w:val="003B5EC6"/>
    <w:rsid w:val="003B795E"/>
    <w:rsid w:val="003C02F3"/>
    <w:rsid w:val="003C039A"/>
    <w:rsid w:val="003C10EF"/>
    <w:rsid w:val="003C140C"/>
    <w:rsid w:val="003C1F0B"/>
    <w:rsid w:val="003C48B7"/>
    <w:rsid w:val="003C4902"/>
    <w:rsid w:val="003C5601"/>
    <w:rsid w:val="003C626D"/>
    <w:rsid w:val="003C6DD5"/>
    <w:rsid w:val="003D05C8"/>
    <w:rsid w:val="003D1AD7"/>
    <w:rsid w:val="003D1B39"/>
    <w:rsid w:val="003D4BDA"/>
    <w:rsid w:val="003D56E7"/>
    <w:rsid w:val="003D629E"/>
    <w:rsid w:val="003D6751"/>
    <w:rsid w:val="003D758B"/>
    <w:rsid w:val="003D75E9"/>
    <w:rsid w:val="003E099B"/>
    <w:rsid w:val="003E0B0A"/>
    <w:rsid w:val="003E0B51"/>
    <w:rsid w:val="003E1464"/>
    <w:rsid w:val="003E1C6E"/>
    <w:rsid w:val="003E2381"/>
    <w:rsid w:val="003E402D"/>
    <w:rsid w:val="003E44ED"/>
    <w:rsid w:val="003E4AF6"/>
    <w:rsid w:val="003E4B02"/>
    <w:rsid w:val="003E4B63"/>
    <w:rsid w:val="003E4F6A"/>
    <w:rsid w:val="003E57C8"/>
    <w:rsid w:val="003E713C"/>
    <w:rsid w:val="003E7786"/>
    <w:rsid w:val="003E786B"/>
    <w:rsid w:val="003F5A0D"/>
    <w:rsid w:val="004013FC"/>
    <w:rsid w:val="00403BB6"/>
    <w:rsid w:val="00405609"/>
    <w:rsid w:val="004063BA"/>
    <w:rsid w:val="004073AC"/>
    <w:rsid w:val="00407503"/>
    <w:rsid w:val="0040785F"/>
    <w:rsid w:val="0040794F"/>
    <w:rsid w:val="004107D7"/>
    <w:rsid w:val="004108E5"/>
    <w:rsid w:val="00410D7E"/>
    <w:rsid w:val="00411EB8"/>
    <w:rsid w:val="00412F29"/>
    <w:rsid w:val="00412F75"/>
    <w:rsid w:val="00413436"/>
    <w:rsid w:val="0041385B"/>
    <w:rsid w:val="0041433E"/>
    <w:rsid w:val="00416F83"/>
    <w:rsid w:val="00417562"/>
    <w:rsid w:val="0041757E"/>
    <w:rsid w:val="00420BBA"/>
    <w:rsid w:val="00421C72"/>
    <w:rsid w:val="0042381D"/>
    <w:rsid w:val="004254A5"/>
    <w:rsid w:val="004266AA"/>
    <w:rsid w:val="00426C5F"/>
    <w:rsid w:val="00427D94"/>
    <w:rsid w:val="00430438"/>
    <w:rsid w:val="004349EB"/>
    <w:rsid w:val="00434F7A"/>
    <w:rsid w:val="00435392"/>
    <w:rsid w:val="00436E86"/>
    <w:rsid w:val="0043798C"/>
    <w:rsid w:val="00437F13"/>
    <w:rsid w:val="0044195F"/>
    <w:rsid w:val="004426DD"/>
    <w:rsid w:val="00442E07"/>
    <w:rsid w:val="00442FA3"/>
    <w:rsid w:val="00443AE5"/>
    <w:rsid w:val="00443B87"/>
    <w:rsid w:val="00444DD5"/>
    <w:rsid w:val="00445239"/>
    <w:rsid w:val="00445861"/>
    <w:rsid w:val="00446013"/>
    <w:rsid w:val="00446B3C"/>
    <w:rsid w:val="00446CCF"/>
    <w:rsid w:val="00447F58"/>
    <w:rsid w:val="00450288"/>
    <w:rsid w:val="004509C3"/>
    <w:rsid w:val="00452C63"/>
    <w:rsid w:val="00453425"/>
    <w:rsid w:val="0045348B"/>
    <w:rsid w:val="004534C4"/>
    <w:rsid w:val="00453AF4"/>
    <w:rsid w:val="00455168"/>
    <w:rsid w:val="004557BA"/>
    <w:rsid w:val="00455F21"/>
    <w:rsid w:val="00460239"/>
    <w:rsid w:val="00460382"/>
    <w:rsid w:val="00460490"/>
    <w:rsid w:val="00461C09"/>
    <w:rsid w:val="00462405"/>
    <w:rsid w:val="00462E92"/>
    <w:rsid w:val="00464DAF"/>
    <w:rsid w:val="00465215"/>
    <w:rsid w:val="00466F7B"/>
    <w:rsid w:val="00470EDA"/>
    <w:rsid w:val="004712D7"/>
    <w:rsid w:val="00472644"/>
    <w:rsid w:val="0047351E"/>
    <w:rsid w:val="00473E91"/>
    <w:rsid w:val="00474242"/>
    <w:rsid w:val="0047526C"/>
    <w:rsid w:val="004757D0"/>
    <w:rsid w:val="004758D4"/>
    <w:rsid w:val="00476673"/>
    <w:rsid w:val="004772F1"/>
    <w:rsid w:val="00477B33"/>
    <w:rsid w:val="00477E30"/>
    <w:rsid w:val="004804F0"/>
    <w:rsid w:val="00481E6D"/>
    <w:rsid w:val="00482464"/>
    <w:rsid w:val="00483C8E"/>
    <w:rsid w:val="004845FB"/>
    <w:rsid w:val="00485461"/>
    <w:rsid w:val="00485F98"/>
    <w:rsid w:val="004865CA"/>
    <w:rsid w:val="00487853"/>
    <w:rsid w:val="00487E91"/>
    <w:rsid w:val="004906C8"/>
    <w:rsid w:val="004941A9"/>
    <w:rsid w:val="0049426F"/>
    <w:rsid w:val="00494430"/>
    <w:rsid w:val="0049495A"/>
    <w:rsid w:val="00495E6C"/>
    <w:rsid w:val="004969A1"/>
    <w:rsid w:val="004974FB"/>
    <w:rsid w:val="004A1B21"/>
    <w:rsid w:val="004A2B6C"/>
    <w:rsid w:val="004A37F5"/>
    <w:rsid w:val="004A3C8E"/>
    <w:rsid w:val="004A4626"/>
    <w:rsid w:val="004A4724"/>
    <w:rsid w:val="004A6AD4"/>
    <w:rsid w:val="004A7F43"/>
    <w:rsid w:val="004B02FF"/>
    <w:rsid w:val="004B1C54"/>
    <w:rsid w:val="004B1E1F"/>
    <w:rsid w:val="004B5CCA"/>
    <w:rsid w:val="004B6033"/>
    <w:rsid w:val="004B756B"/>
    <w:rsid w:val="004C02FA"/>
    <w:rsid w:val="004C0C67"/>
    <w:rsid w:val="004C1D38"/>
    <w:rsid w:val="004C1DB8"/>
    <w:rsid w:val="004C2A9C"/>
    <w:rsid w:val="004C3219"/>
    <w:rsid w:val="004C4142"/>
    <w:rsid w:val="004C53EA"/>
    <w:rsid w:val="004C5B0C"/>
    <w:rsid w:val="004C7441"/>
    <w:rsid w:val="004D1DFB"/>
    <w:rsid w:val="004D23EB"/>
    <w:rsid w:val="004D3343"/>
    <w:rsid w:val="004D3A23"/>
    <w:rsid w:val="004D547D"/>
    <w:rsid w:val="004D5692"/>
    <w:rsid w:val="004D76D0"/>
    <w:rsid w:val="004E0F8E"/>
    <w:rsid w:val="004E2187"/>
    <w:rsid w:val="004E367A"/>
    <w:rsid w:val="004E3681"/>
    <w:rsid w:val="004E477B"/>
    <w:rsid w:val="004E56C4"/>
    <w:rsid w:val="004E7D51"/>
    <w:rsid w:val="004F090F"/>
    <w:rsid w:val="004F0ABC"/>
    <w:rsid w:val="004F12CC"/>
    <w:rsid w:val="004F23D7"/>
    <w:rsid w:val="004F2C98"/>
    <w:rsid w:val="004F2FA0"/>
    <w:rsid w:val="004F3ACC"/>
    <w:rsid w:val="004F4C51"/>
    <w:rsid w:val="004F50AB"/>
    <w:rsid w:val="004F5ABA"/>
    <w:rsid w:val="004F609E"/>
    <w:rsid w:val="00501219"/>
    <w:rsid w:val="00501F7C"/>
    <w:rsid w:val="00502628"/>
    <w:rsid w:val="005044F5"/>
    <w:rsid w:val="00504A05"/>
    <w:rsid w:val="00505834"/>
    <w:rsid w:val="00506DF2"/>
    <w:rsid w:val="00506F41"/>
    <w:rsid w:val="0050745D"/>
    <w:rsid w:val="00511786"/>
    <w:rsid w:val="00511C8C"/>
    <w:rsid w:val="00511F4A"/>
    <w:rsid w:val="0051249B"/>
    <w:rsid w:val="00512959"/>
    <w:rsid w:val="00514367"/>
    <w:rsid w:val="00514BBA"/>
    <w:rsid w:val="00516CA9"/>
    <w:rsid w:val="00521FC0"/>
    <w:rsid w:val="00523EE4"/>
    <w:rsid w:val="00526BB1"/>
    <w:rsid w:val="00526F28"/>
    <w:rsid w:val="0053120F"/>
    <w:rsid w:val="0053214E"/>
    <w:rsid w:val="005325FE"/>
    <w:rsid w:val="005343F8"/>
    <w:rsid w:val="00534CBE"/>
    <w:rsid w:val="00540F88"/>
    <w:rsid w:val="00541ADF"/>
    <w:rsid w:val="00541D74"/>
    <w:rsid w:val="00542066"/>
    <w:rsid w:val="00542CFA"/>
    <w:rsid w:val="00543AA6"/>
    <w:rsid w:val="00543D56"/>
    <w:rsid w:val="0054410B"/>
    <w:rsid w:val="005443D2"/>
    <w:rsid w:val="00545493"/>
    <w:rsid w:val="00545CD4"/>
    <w:rsid w:val="00546880"/>
    <w:rsid w:val="0054699D"/>
    <w:rsid w:val="00546FB0"/>
    <w:rsid w:val="00546FCA"/>
    <w:rsid w:val="005470F1"/>
    <w:rsid w:val="005503C5"/>
    <w:rsid w:val="00550C4F"/>
    <w:rsid w:val="0055112A"/>
    <w:rsid w:val="005512B0"/>
    <w:rsid w:val="00551329"/>
    <w:rsid w:val="005518D5"/>
    <w:rsid w:val="00552736"/>
    <w:rsid w:val="005542CA"/>
    <w:rsid w:val="00554589"/>
    <w:rsid w:val="005558CC"/>
    <w:rsid w:val="00555DC6"/>
    <w:rsid w:val="00555F33"/>
    <w:rsid w:val="00557B4C"/>
    <w:rsid w:val="00561B53"/>
    <w:rsid w:val="00561CA8"/>
    <w:rsid w:val="005629B2"/>
    <w:rsid w:val="005642FF"/>
    <w:rsid w:val="005643BD"/>
    <w:rsid w:val="00565019"/>
    <w:rsid w:val="005652E7"/>
    <w:rsid w:val="00567843"/>
    <w:rsid w:val="00570FBF"/>
    <w:rsid w:val="00571319"/>
    <w:rsid w:val="005723F4"/>
    <w:rsid w:val="00572CA0"/>
    <w:rsid w:val="00573258"/>
    <w:rsid w:val="00573616"/>
    <w:rsid w:val="005739A2"/>
    <w:rsid w:val="00573F6F"/>
    <w:rsid w:val="0057420A"/>
    <w:rsid w:val="0057461F"/>
    <w:rsid w:val="00574738"/>
    <w:rsid w:val="00574D1A"/>
    <w:rsid w:val="005755BE"/>
    <w:rsid w:val="00575C66"/>
    <w:rsid w:val="005770A9"/>
    <w:rsid w:val="00577117"/>
    <w:rsid w:val="0058028E"/>
    <w:rsid w:val="0058097A"/>
    <w:rsid w:val="00580D0B"/>
    <w:rsid w:val="00581045"/>
    <w:rsid w:val="005814AC"/>
    <w:rsid w:val="00582C9B"/>
    <w:rsid w:val="00583DC0"/>
    <w:rsid w:val="0058670F"/>
    <w:rsid w:val="00586DBA"/>
    <w:rsid w:val="00587DBB"/>
    <w:rsid w:val="0059021C"/>
    <w:rsid w:val="005911EE"/>
    <w:rsid w:val="005915F3"/>
    <w:rsid w:val="005919CC"/>
    <w:rsid w:val="00592CF6"/>
    <w:rsid w:val="005935ED"/>
    <w:rsid w:val="00594D12"/>
    <w:rsid w:val="00595262"/>
    <w:rsid w:val="00595BDC"/>
    <w:rsid w:val="0059612B"/>
    <w:rsid w:val="005A059E"/>
    <w:rsid w:val="005A0917"/>
    <w:rsid w:val="005A110E"/>
    <w:rsid w:val="005A21C8"/>
    <w:rsid w:val="005A3FD2"/>
    <w:rsid w:val="005A4166"/>
    <w:rsid w:val="005A448C"/>
    <w:rsid w:val="005A5E03"/>
    <w:rsid w:val="005A6583"/>
    <w:rsid w:val="005A7629"/>
    <w:rsid w:val="005A7DFC"/>
    <w:rsid w:val="005B0055"/>
    <w:rsid w:val="005B189F"/>
    <w:rsid w:val="005B1BFC"/>
    <w:rsid w:val="005B1C9A"/>
    <w:rsid w:val="005B2DDF"/>
    <w:rsid w:val="005B323E"/>
    <w:rsid w:val="005B36A9"/>
    <w:rsid w:val="005B454B"/>
    <w:rsid w:val="005B47A1"/>
    <w:rsid w:val="005B6970"/>
    <w:rsid w:val="005C045B"/>
    <w:rsid w:val="005C2EB7"/>
    <w:rsid w:val="005C35C0"/>
    <w:rsid w:val="005C393A"/>
    <w:rsid w:val="005C4EE5"/>
    <w:rsid w:val="005C7F9C"/>
    <w:rsid w:val="005D13B8"/>
    <w:rsid w:val="005D45F4"/>
    <w:rsid w:val="005D4729"/>
    <w:rsid w:val="005D4B3A"/>
    <w:rsid w:val="005D588E"/>
    <w:rsid w:val="005D5F74"/>
    <w:rsid w:val="005D778B"/>
    <w:rsid w:val="005E10AA"/>
    <w:rsid w:val="005E18FF"/>
    <w:rsid w:val="005E21C8"/>
    <w:rsid w:val="005E46B1"/>
    <w:rsid w:val="005E638D"/>
    <w:rsid w:val="005E6CDC"/>
    <w:rsid w:val="005E7FC7"/>
    <w:rsid w:val="005F25D4"/>
    <w:rsid w:val="005F2B3A"/>
    <w:rsid w:val="005F3CD9"/>
    <w:rsid w:val="005F45FB"/>
    <w:rsid w:val="005F48AA"/>
    <w:rsid w:val="005F4C6A"/>
    <w:rsid w:val="005F56BF"/>
    <w:rsid w:val="005F664C"/>
    <w:rsid w:val="005F78C7"/>
    <w:rsid w:val="005F7BE7"/>
    <w:rsid w:val="006004ED"/>
    <w:rsid w:val="00600665"/>
    <w:rsid w:val="00601121"/>
    <w:rsid w:val="0060190A"/>
    <w:rsid w:val="00602511"/>
    <w:rsid w:val="00605377"/>
    <w:rsid w:val="006056FF"/>
    <w:rsid w:val="006058E3"/>
    <w:rsid w:val="00605B61"/>
    <w:rsid w:val="00605E77"/>
    <w:rsid w:val="00606FC2"/>
    <w:rsid w:val="00610B88"/>
    <w:rsid w:val="00612B6D"/>
    <w:rsid w:val="00612C5B"/>
    <w:rsid w:val="00613246"/>
    <w:rsid w:val="00613E8D"/>
    <w:rsid w:val="0061453C"/>
    <w:rsid w:val="006152E9"/>
    <w:rsid w:val="00615388"/>
    <w:rsid w:val="006157EE"/>
    <w:rsid w:val="00616F42"/>
    <w:rsid w:val="00617C03"/>
    <w:rsid w:val="0062103B"/>
    <w:rsid w:val="00621B14"/>
    <w:rsid w:val="00624971"/>
    <w:rsid w:val="00626513"/>
    <w:rsid w:val="0062716E"/>
    <w:rsid w:val="006272EF"/>
    <w:rsid w:val="00627C54"/>
    <w:rsid w:val="00630A80"/>
    <w:rsid w:val="00631DBD"/>
    <w:rsid w:val="006322AE"/>
    <w:rsid w:val="006328EB"/>
    <w:rsid w:val="00636C53"/>
    <w:rsid w:val="00636DD8"/>
    <w:rsid w:val="006376B9"/>
    <w:rsid w:val="00644896"/>
    <w:rsid w:val="00644CCF"/>
    <w:rsid w:val="00645343"/>
    <w:rsid w:val="0064608D"/>
    <w:rsid w:val="00646452"/>
    <w:rsid w:val="00647F81"/>
    <w:rsid w:val="00652AB8"/>
    <w:rsid w:val="00652CFE"/>
    <w:rsid w:val="00652E03"/>
    <w:rsid w:val="00653153"/>
    <w:rsid w:val="0065315F"/>
    <w:rsid w:val="0065465B"/>
    <w:rsid w:val="00654A31"/>
    <w:rsid w:val="006558F9"/>
    <w:rsid w:val="00656C8F"/>
    <w:rsid w:val="006600DD"/>
    <w:rsid w:val="0066346D"/>
    <w:rsid w:val="00663CCF"/>
    <w:rsid w:val="00663E29"/>
    <w:rsid w:val="006642CF"/>
    <w:rsid w:val="00666E78"/>
    <w:rsid w:val="00667654"/>
    <w:rsid w:val="00670CA1"/>
    <w:rsid w:val="00672B64"/>
    <w:rsid w:val="00673AB8"/>
    <w:rsid w:val="00674BBB"/>
    <w:rsid w:val="006750AD"/>
    <w:rsid w:val="00676818"/>
    <w:rsid w:val="00676F77"/>
    <w:rsid w:val="006802BF"/>
    <w:rsid w:val="006818F2"/>
    <w:rsid w:val="00682230"/>
    <w:rsid w:val="00682DD5"/>
    <w:rsid w:val="00682FCD"/>
    <w:rsid w:val="006846E3"/>
    <w:rsid w:val="00684971"/>
    <w:rsid w:val="00687563"/>
    <w:rsid w:val="00691207"/>
    <w:rsid w:val="00691860"/>
    <w:rsid w:val="00691927"/>
    <w:rsid w:val="00693C7C"/>
    <w:rsid w:val="00694788"/>
    <w:rsid w:val="006963BE"/>
    <w:rsid w:val="006966F8"/>
    <w:rsid w:val="006967A0"/>
    <w:rsid w:val="006A1BEF"/>
    <w:rsid w:val="006A1F57"/>
    <w:rsid w:val="006A3691"/>
    <w:rsid w:val="006A3699"/>
    <w:rsid w:val="006A583A"/>
    <w:rsid w:val="006A6634"/>
    <w:rsid w:val="006A773B"/>
    <w:rsid w:val="006A7A5D"/>
    <w:rsid w:val="006B01A0"/>
    <w:rsid w:val="006B0C60"/>
    <w:rsid w:val="006B14A7"/>
    <w:rsid w:val="006B1674"/>
    <w:rsid w:val="006B205C"/>
    <w:rsid w:val="006B20C6"/>
    <w:rsid w:val="006B2501"/>
    <w:rsid w:val="006B28B2"/>
    <w:rsid w:val="006B4438"/>
    <w:rsid w:val="006B44D5"/>
    <w:rsid w:val="006B44F3"/>
    <w:rsid w:val="006B4A81"/>
    <w:rsid w:val="006B4D8F"/>
    <w:rsid w:val="006B5267"/>
    <w:rsid w:val="006B5B48"/>
    <w:rsid w:val="006B5C2C"/>
    <w:rsid w:val="006B6190"/>
    <w:rsid w:val="006B64FF"/>
    <w:rsid w:val="006B657D"/>
    <w:rsid w:val="006B68BC"/>
    <w:rsid w:val="006B71C2"/>
    <w:rsid w:val="006B73E9"/>
    <w:rsid w:val="006B75BB"/>
    <w:rsid w:val="006B7D30"/>
    <w:rsid w:val="006B7DA3"/>
    <w:rsid w:val="006C01CC"/>
    <w:rsid w:val="006C0679"/>
    <w:rsid w:val="006C1118"/>
    <w:rsid w:val="006C11E2"/>
    <w:rsid w:val="006C1CFC"/>
    <w:rsid w:val="006C226C"/>
    <w:rsid w:val="006C25E3"/>
    <w:rsid w:val="006C35B5"/>
    <w:rsid w:val="006C383B"/>
    <w:rsid w:val="006C43B8"/>
    <w:rsid w:val="006C4C60"/>
    <w:rsid w:val="006C4E44"/>
    <w:rsid w:val="006C541B"/>
    <w:rsid w:val="006C6365"/>
    <w:rsid w:val="006C6C7C"/>
    <w:rsid w:val="006D1E88"/>
    <w:rsid w:val="006D28C3"/>
    <w:rsid w:val="006D38D0"/>
    <w:rsid w:val="006D54B4"/>
    <w:rsid w:val="006D5BCB"/>
    <w:rsid w:val="006D5D21"/>
    <w:rsid w:val="006D75B5"/>
    <w:rsid w:val="006E00AC"/>
    <w:rsid w:val="006E062B"/>
    <w:rsid w:val="006E09E6"/>
    <w:rsid w:val="006E151D"/>
    <w:rsid w:val="006E1958"/>
    <w:rsid w:val="006E49DE"/>
    <w:rsid w:val="006E69C0"/>
    <w:rsid w:val="006E7732"/>
    <w:rsid w:val="006F17C4"/>
    <w:rsid w:val="006F213A"/>
    <w:rsid w:val="006F239E"/>
    <w:rsid w:val="006F273C"/>
    <w:rsid w:val="006F4156"/>
    <w:rsid w:val="006F416D"/>
    <w:rsid w:val="006F4D45"/>
    <w:rsid w:val="006F4DDA"/>
    <w:rsid w:val="006F61C2"/>
    <w:rsid w:val="006F6BE2"/>
    <w:rsid w:val="006F798B"/>
    <w:rsid w:val="006F79F5"/>
    <w:rsid w:val="007003FA"/>
    <w:rsid w:val="00700A91"/>
    <w:rsid w:val="00700ACF"/>
    <w:rsid w:val="00701735"/>
    <w:rsid w:val="0070219B"/>
    <w:rsid w:val="00702675"/>
    <w:rsid w:val="007026EF"/>
    <w:rsid w:val="00702889"/>
    <w:rsid w:val="00703354"/>
    <w:rsid w:val="00705E97"/>
    <w:rsid w:val="0070626F"/>
    <w:rsid w:val="007107F0"/>
    <w:rsid w:val="00710AF6"/>
    <w:rsid w:val="00710CA0"/>
    <w:rsid w:val="00711D6D"/>
    <w:rsid w:val="0071283C"/>
    <w:rsid w:val="00713154"/>
    <w:rsid w:val="00713734"/>
    <w:rsid w:val="00713F68"/>
    <w:rsid w:val="0071401D"/>
    <w:rsid w:val="007140E9"/>
    <w:rsid w:val="0071548B"/>
    <w:rsid w:val="00715DDF"/>
    <w:rsid w:val="00716787"/>
    <w:rsid w:val="00716DC8"/>
    <w:rsid w:val="00717441"/>
    <w:rsid w:val="00724181"/>
    <w:rsid w:val="00724C66"/>
    <w:rsid w:val="00725C97"/>
    <w:rsid w:val="0072710E"/>
    <w:rsid w:val="007278DB"/>
    <w:rsid w:val="0073081B"/>
    <w:rsid w:val="00730B67"/>
    <w:rsid w:val="00730E1A"/>
    <w:rsid w:val="007317E1"/>
    <w:rsid w:val="007319FF"/>
    <w:rsid w:val="0073239D"/>
    <w:rsid w:val="00732925"/>
    <w:rsid w:val="007336EC"/>
    <w:rsid w:val="00734EA7"/>
    <w:rsid w:val="00741751"/>
    <w:rsid w:val="007432C6"/>
    <w:rsid w:val="00743A7E"/>
    <w:rsid w:val="007446B6"/>
    <w:rsid w:val="00745491"/>
    <w:rsid w:val="007454AD"/>
    <w:rsid w:val="007462CD"/>
    <w:rsid w:val="007466F7"/>
    <w:rsid w:val="007520B5"/>
    <w:rsid w:val="007560F5"/>
    <w:rsid w:val="007604E3"/>
    <w:rsid w:val="00763737"/>
    <w:rsid w:val="00763FAE"/>
    <w:rsid w:val="00764B30"/>
    <w:rsid w:val="007654C3"/>
    <w:rsid w:val="00765BAE"/>
    <w:rsid w:val="00767088"/>
    <w:rsid w:val="007717EA"/>
    <w:rsid w:val="00771FB8"/>
    <w:rsid w:val="00772713"/>
    <w:rsid w:val="00773AF5"/>
    <w:rsid w:val="00774A03"/>
    <w:rsid w:val="00775EB0"/>
    <w:rsid w:val="00776AE8"/>
    <w:rsid w:val="00777778"/>
    <w:rsid w:val="007778D7"/>
    <w:rsid w:val="00780270"/>
    <w:rsid w:val="00780CF0"/>
    <w:rsid w:val="00781846"/>
    <w:rsid w:val="00783137"/>
    <w:rsid w:val="00783E24"/>
    <w:rsid w:val="007848E1"/>
    <w:rsid w:val="00784B97"/>
    <w:rsid w:val="00785F8D"/>
    <w:rsid w:val="00786AAD"/>
    <w:rsid w:val="0078713D"/>
    <w:rsid w:val="0078770A"/>
    <w:rsid w:val="00787B0D"/>
    <w:rsid w:val="007919C7"/>
    <w:rsid w:val="007926ED"/>
    <w:rsid w:val="00792BE4"/>
    <w:rsid w:val="0079354A"/>
    <w:rsid w:val="007979E9"/>
    <w:rsid w:val="00797FB0"/>
    <w:rsid w:val="007A033E"/>
    <w:rsid w:val="007A54F6"/>
    <w:rsid w:val="007A6177"/>
    <w:rsid w:val="007A75CB"/>
    <w:rsid w:val="007A7B7D"/>
    <w:rsid w:val="007A7E11"/>
    <w:rsid w:val="007B034A"/>
    <w:rsid w:val="007B0ACE"/>
    <w:rsid w:val="007B1C38"/>
    <w:rsid w:val="007B27D6"/>
    <w:rsid w:val="007B2E74"/>
    <w:rsid w:val="007B4BB3"/>
    <w:rsid w:val="007C1126"/>
    <w:rsid w:val="007C141C"/>
    <w:rsid w:val="007C16AF"/>
    <w:rsid w:val="007C1B5F"/>
    <w:rsid w:val="007C39F6"/>
    <w:rsid w:val="007C50EA"/>
    <w:rsid w:val="007C5343"/>
    <w:rsid w:val="007C708F"/>
    <w:rsid w:val="007D1DA2"/>
    <w:rsid w:val="007D3739"/>
    <w:rsid w:val="007D5DEE"/>
    <w:rsid w:val="007D6615"/>
    <w:rsid w:val="007D6C33"/>
    <w:rsid w:val="007D71A6"/>
    <w:rsid w:val="007D779C"/>
    <w:rsid w:val="007E0A53"/>
    <w:rsid w:val="007E0E29"/>
    <w:rsid w:val="007E1F45"/>
    <w:rsid w:val="007E252D"/>
    <w:rsid w:val="007E2D0A"/>
    <w:rsid w:val="007E4DFC"/>
    <w:rsid w:val="007E649B"/>
    <w:rsid w:val="007E654B"/>
    <w:rsid w:val="007E6EB1"/>
    <w:rsid w:val="007E71B8"/>
    <w:rsid w:val="007E76BD"/>
    <w:rsid w:val="007F0E43"/>
    <w:rsid w:val="007F0E6F"/>
    <w:rsid w:val="007F100A"/>
    <w:rsid w:val="007F1B7F"/>
    <w:rsid w:val="007F1D80"/>
    <w:rsid w:val="007F1F9E"/>
    <w:rsid w:val="007F2226"/>
    <w:rsid w:val="007F315E"/>
    <w:rsid w:val="007F44A9"/>
    <w:rsid w:val="007F4627"/>
    <w:rsid w:val="007F4E78"/>
    <w:rsid w:val="007F50EC"/>
    <w:rsid w:val="007F5103"/>
    <w:rsid w:val="007F510F"/>
    <w:rsid w:val="007F5207"/>
    <w:rsid w:val="007F6037"/>
    <w:rsid w:val="007F6298"/>
    <w:rsid w:val="007F6483"/>
    <w:rsid w:val="007F6E80"/>
    <w:rsid w:val="007F762C"/>
    <w:rsid w:val="0080001E"/>
    <w:rsid w:val="0080060D"/>
    <w:rsid w:val="00800C8D"/>
    <w:rsid w:val="00801826"/>
    <w:rsid w:val="0080286B"/>
    <w:rsid w:val="00803045"/>
    <w:rsid w:val="00803318"/>
    <w:rsid w:val="00804A07"/>
    <w:rsid w:val="00805347"/>
    <w:rsid w:val="00806D55"/>
    <w:rsid w:val="00806EE1"/>
    <w:rsid w:val="0081002A"/>
    <w:rsid w:val="0081064C"/>
    <w:rsid w:val="008107F1"/>
    <w:rsid w:val="00810881"/>
    <w:rsid w:val="00811125"/>
    <w:rsid w:val="008117F3"/>
    <w:rsid w:val="008119AE"/>
    <w:rsid w:val="00813FEA"/>
    <w:rsid w:val="00814BE0"/>
    <w:rsid w:val="00814C71"/>
    <w:rsid w:val="008157C4"/>
    <w:rsid w:val="0082046F"/>
    <w:rsid w:val="008214BA"/>
    <w:rsid w:val="00821D2B"/>
    <w:rsid w:val="0082225D"/>
    <w:rsid w:val="008249E6"/>
    <w:rsid w:val="008259F3"/>
    <w:rsid w:val="00827308"/>
    <w:rsid w:val="008275DB"/>
    <w:rsid w:val="00830079"/>
    <w:rsid w:val="008304DE"/>
    <w:rsid w:val="00830754"/>
    <w:rsid w:val="00830821"/>
    <w:rsid w:val="00830B97"/>
    <w:rsid w:val="00832D95"/>
    <w:rsid w:val="00833341"/>
    <w:rsid w:val="0083389C"/>
    <w:rsid w:val="0083443F"/>
    <w:rsid w:val="0083450C"/>
    <w:rsid w:val="00834BD2"/>
    <w:rsid w:val="00834C27"/>
    <w:rsid w:val="008356A6"/>
    <w:rsid w:val="00835946"/>
    <w:rsid w:val="00835E71"/>
    <w:rsid w:val="0083600A"/>
    <w:rsid w:val="00836A5D"/>
    <w:rsid w:val="00836DAC"/>
    <w:rsid w:val="008373A8"/>
    <w:rsid w:val="00837763"/>
    <w:rsid w:val="00840926"/>
    <w:rsid w:val="00841582"/>
    <w:rsid w:val="008421F5"/>
    <w:rsid w:val="00842683"/>
    <w:rsid w:val="00842CCF"/>
    <w:rsid w:val="008430E9"/>
    <w:rsid w:val="00843289"/>
    <w:rsid w:val="00843A4B"/>
    <w:rsid w:val="008446E6"/>
    <w:rsid w:val="00845DD0"/>
    <w:rsid w:val="00847108"/>
    <w:rsid w:val="0085041A"/>
    <w:rsid w:val="00851FAB"/>
    <w:rsid w:val="0085327C"/>
    <w:rsid w:val="00855B10"/>
    <w:rsid w:val="00857A50"/>
    <w:rsid w:val="00857BC5"/>
    <w:rsid w:val="00860390"/>
    <w:rsid w:val="00860AB5"/>
    <w:rsid w:val="00860DC0"/>
    <w:rsid w:val="0086102A"/>
    <w:rsid w:val="008615BF"/>
    <w:rsid w:val="00861D68"/>
    <w:rsid w:val="00865CF4"/>
    <w:rsid w:val="00866D91"/>
    <w:rsid w:val="00867605"/>
    <w:rsid w:val="0086772D"/>
    <w:rsid w:val="00867B52"/>
    <w:rsid w:val="00870302"/>
    <w:rsid w:val="008705F0"/>
    <w:rsid w:val="008716D3"/>
    <w:rsid w:val="00872682"/>
    <w:rsid w:val="00872976"/>
    <w:rsid w:val="00874001"/>
    <w:rsid w:val="008742BD"/>
    <w:rsid w:val="008764F1"/>
    <w:rsid w:val="008769C8"/>
    <w:rsid w:val="00876C1C"/>
    <w:rsid w:val="00877757"/>
    <w:rsid w:val="00881DB4"/>
    <w:rsid w:val="00883376"/>
    <w:rsid w:val="008845C7"/>
    <w:rsid w:val="00884EB1"/>
    <w:rsid w:val="00885B13"/>
    <w:rsid w:val="00886100"/>
    <w:rsid w:val="00886428"/>
    <w:rsid w:val="00886DFB"/>
    <w:rsid w:val="00890519"/>
    <w:rsid w:val="008906BB"/>
    <w:rsid w:val="008914E5"/>
    <w:rsid w:val="0089192E"/>
    <w:rsid w:val="00892079"/>
    <w:rsid w:val="00892710"/>
    <w:rsid w:val="00895279"/>
    <w:rsid w:val="008952D1"/>
    <w:rsid w:val="008953F3"/>
    <w:rsid w:val="00895951"/>
    <w:rsid w:val="00895CDD"/>
    <w:rsid w:val="0089636F"/>
    <w:rsid w:val="008966E3"/>
    <w:rsid w:val="00896CC9"/>
    <w:rsid w:val="008A140F"/>
    <w:rsid w:val="008A1D32"/>
    <w:rsid w:val="008A2166"/>
    <w:rsid w:val="008A26A0"/>
    <w:rsid w:val="008A34B2"/>
    <w:rsid w:val="008A4300"/>
    <w:rsid w:val="008A613C"/>
    <w:rsid w:val="008A6AB5"/>
    <w:rsid w:val="008A7FBA"/>
    <w:rsid w:val="008B0FE8"/>
    <w:rsid w:val="008B42CC"/>
    <w:rsid w:val="008B4FB9"/>
    <w:rsid w:val="008B5CFB"/>
    <w:rsid w:val="008C06B2"/>
    <w:rsid w:val="008C0BB6"/>
    <w:rsid w:val="008C1855"/>
    <w:rsid w:val="008C1869"/>
    <w:rsid w:val="008C229D"/>
    <w:rsid w:val="008C2654"/>
    <w:rsid w:val="008C3679"/>
    <w:rsid w:val="008C3F86"/>
    <w:rsid w:val="008C5713"/>
    <w:rsid w:val="008C6071"/>
    <w:rsid w:val="008C7DFD"/>
    <w:rsid w:val="008D099A"/>
    <w:rsid w:val="008D251A"/>
    <w:rsid w:val="008D2825"/>
    <w:rsid w:val="008D297C"/>
    <w:rsid w:val="008D2997"/>
    <w:rsid w:val="008D31DD"/>
    <w:rsid w:val="008D344F"/>
    <w:rsid w:val="008D3D0B"/>
    <w:rsid w:val="008D41F4"/>
    <w:rsid w:val="008E217F"/>
    <w:rsid w:val="008E3A54"/>
    <w:rsid w:val="008E3D99"/>
    <w:rsid w:val="008E54D1"/>
    <w:rsid w:val="008E5EF5"/>
    <w:rsid w:val="008F00F5"/>
    <w:rsid w:val="008F0628"/>
    <w:rsid w:val="008F1112"/>
    <w:rsid w:val="008F1626"/>
    <w:rsid w:val="008F23CD"/>
    <w:rsid w:val="008F2DBA"/>
    <w:rsid w:val="008F3C37"/>
    <w:rsid w:val="008F3FA5"/>
    <w:rsid w:val="008F54A8"/>
    <w:rsid w:val="008F566D"/>
    <w:rsid w:val="008F6127"/>
    <w:rsid w:val="008F6DAA"/>
    <w:rsid w:val="0090234B"/>
    <w:rsid w:val="009030D2"/>
    <w:rsid w:val="009032F4"/>
    <w:rsid w:val="00903AFC"/>
    <w:rsid w:val="00903CEB"/>
    <w:rsid w:val="0090451B"/>
    <w:rsid w:val="00904AE8"/>
    <w:rsid w:val="00904E85"/>
    <w:rsid w:val="00905CCB"/>
    <w:rsid w:val="00906E85"/>
    <w:rsid w:val="009076B9"/>
    <w:rsid w:val="00911FFB"/>
    <w:rsid w:val="00912CD2"/>
    <w:rsid w:val="00914D56"/>
    <w:rsid w:val="00915682"/>
    <w:rsid w:val="009160FC"/>
    <w:rsid w:val="009177F8"/>
    <w:rsid w:val="009209BB"/>
    <w:rsid w:val="00921857"/>
    <w:rsid w:val="009219A9"/>
    <w:rsid w:val="00921AA3"/>
    <w:rsid w:val="00923A5D"/>
    <w:rsid w:val="009241B9"/>
    <w:rsid w:val="009246DF"/>
    <w:rsid w:val="00924EF5"/>
    <w:rsid w:val="009259C7"/>
    <w:rsid w:val="009264D7"/>
    <w:rsid w:val="00927612"/>
    <w:rsid w:val="0093030C"/>
    <w:rsid w:val="009304C3"/>
    <w:rsid w:val="009313B6"/>
    <w:rsid w:val="0093253B"/>
    <w:rsid w:val="009326BD"/>
    <w:rsid w:val="00932EDA"/>
    <w:rsid w:val="00934361"/>
    <w:rsid w:val="009346B8"/>
    <w:rsid w:val="00934B1A"/>
    <w:rsid w:val="009358D1"/>
    <w:rsid w:val="00936052"/>
    <w:rsid w:val="0093636C"/>
    <w:rsid w:val="0093768F"/>
    <w:rsid w:val="00940D57"/>
    <w:rsid w:val="00941057"/>
    <w:rsid w:val="0094328B"/>
    <w:rsid w:val="00947401"/>
    <w:rsid w:val="009475F8"/>
    <w:rsid w:val="0095092F"/>
    <w:rsid w:val="00951C53"/>
    <w:rsid w:val="00951F01"/>
    <w:rsid w:val="009531B9"/>
    <w:rsid w:val="00953273"/>
    <w:rsid w:val="00953322"/>
    <w:rsid w:val="00953BA9"/>
    <w:rsid w:val="00955276"/>
    <w:rsid w:val="0095577B"/>
    <w:rsid w:val="00955AD8"/>
    <w:rsid w:val="009616E4"/>
    <w:rsid w:val="009621F2"/>
    <w:rsid w:val="0096241B"/>
    <w:rsid w:val="00962E21"/>
    <w:rsid w:val="00963BA3"/>
    <w:rsid w:val="00963F45"/>
    <w:rsid w:val="0096416D"/>
    <w:rsid w:val="00964547"/>
    <w:rsid w:val="00964960"/>
    <w:rsid w:val="00964CEB"/>
    <w:rsid w:val="00965EEC"/>
    <w:rsid w:val="00965FED"/>
    <w:rsid w:val="00967364"/>
    <w:rsid w:val="009706A6"/>
    <w:rsid w:val="00975860"/>
    <w:rsid w:val="009765AA"/>
    <w:rsid w:val="00976F04"/>
    <w:rsid w:val="00980CBD"/>
    <w:rsid w:val="00982887"/>
    <w:rsid w:val="009834E9"/>
    <w:rsid w:val="0098503B"/>
    <w:rsid w:val="00985286"/>
    <w:rsid w:val="00985430"/>
    <w:rsid w:val="00985979"/>
    <w:rsid w:val="00990FF0"/>
    <w:rsid w:val="00991EAF"/>
    <w:rsid w:val="00991F5C"/>
    <w:rsid w:val="00992785"/>
    <w:rsid w:val="00992F31"/>
    <w:rsid w:val="009930F8"/>
    <w:rsid w:val="009949E2"/>
    <w:rsid w:val="00994D9D"/>
    <w:rsid w:val="009955C9"/>
    <w:rsid w:val="00997C85"/>
    <w:rsid w:val="009A0B96"/>
    <w:rsid w:val="009A1BA4"/>
    <w:rsid w:val="009A212C"/>
    <w:rsid w:val="009A2195"/>
    <w:rsid w:val="009A2866"/>
    <w:rsid w:val="009A2CA7"/>
    <w:rsid w:val="009A3B97"/>
    <w:rsid w:val="009A3DF7"/>
    <w:rsid w:val="009A479C"/>
    <w:rsid w:val="009A4BD3"/>
    <w:rsid w:val="009A5A55"/>
    <w:rsid w:val="009A62DB"/>
    <w:rsid w:val="009A6C30"/>
    <w:rsid w:val="009B16BD"/>
    <w:rsid w:val="009B1863"/>
    <w:rsid w:val="009B1FA8"/>
    <w:rsid w:val="009B2205"/>
    <w:rsid w:val="009B41A5"/>
    <w:rsid w:val="009B5862"/>
    <w:rsid w:val="009B5900"/>
    <w:rsid w:val="009B69A5"/>
    <w:rsid w:val="009B7299"/>
    <w:rsid w:val="009C034A"/>
    <w:rsid w:val="009C2E3E"/>
    <w:rsid w:val="009C2F8F"/>
    <w:rsid w:val="009C3664"/>
    <w:rsid w:val="009C5E6C"/>
    <w:rsid w:val="009C6A24"/>
    <w:rsid w:val="009C7970"/>
    <w:rsid w:val="009D06AC"/>
    <w:rsid w:val="009D1F2C"/>
    <w:rsid w:val="009D2C4C"/>
    <w:rsid w:val="009D2C5C"/>
    <w:rsid w:val="009D2F71"/>
    <w:rsid w:val="009D3E09"/>
    <w:rsid w:val="009D537D"/>
    <w:rsid w:val="009E09AA"/>
    <w:rsid w:val="009E19D8"/>
    <w:rsid w:val="009E280E"/>
    <w:rsid w:val="009E2E32"/>
    <w:rsid w:val="009E3129"/>
    <w:rsid w:val="009E31B4"/>
    <w:rsid w:val="009E31F1"/>
    <w:rsid w:val="009E4AA2"/>
    <w:rsid w:val="009E6E05"/>
    <w:rsid w:val="009E78A8"/>
    <w:rsid w:val="009F0B8D"/>
    <w:rsid w:val="009F17D4"/>
    <w:rsid w:val="009F1974"/>
    <w:rsid w:val="009F3356"/>
    <w:rsid w:val="009F5363"/>
    <w:rsid w:val="009F563D"/>
    <w:rsid w:val="009F5DC5"/>
    <w:rsid w:val="009F6088"/>
    <w:rsid w:val="009F6A53"/>
    <w:rsid w:val="009F6C66"/>
    <w:rsid w:val="009F7324"/>
    <w:rsid w:val="009F73FB"/>
    <w:rsid w:val="00A00C0C"/>
    <w:rsid w:val="00A014D8"/>
    <w:rsid w:val="00A02092"/>
    <w:rsid w:val="00A02A59"/>
    <w:rsid w:val="00A030DD"/>
    <w:rsid w:val="00A039DE"/>
    <w:rsid w:val="00A03D6A"/>
    <w:rsid w:val="00A03D7F"/>
    <w:rsid w:val="00A0460D"/>
    <w:rsid w:val="00A05B15"/>
    <w:rsid w:val="00A114B4"/>
    <w:rsid w:val="00A1161D"/>
    <w:rsid w:val="00A12C7D"/>
    <w:rsid w:val="00A12CF6"/>
    <w:rsid w:val="00A13894"/>
    <w:rsid w:val="00A14F35"/>
    <w:rsid w:val="00A15657"/>
    <w:rsid w:val="00A16AD2"/>
    <w:rsid w:val="00A17211"/>
    <w:rsid w:val="00A208C1"/>
    <w:rsid w:val="00A21F39"/>
    <w:rsid w:val="00A22FE5"/>
    <w:rsid w:val="00A23A19"/>
    <w:rsid w:val="00A23D41"/>
    <w:rsid w:val="00A24176"/>
    <w:rsid w:val="00A24CA2"/>
    <w:rsid w:val="00A25C35"/>
    <w:rsid w:val="00A271A5"/>
    <w:rsid w:val="00A30236"/>
    <w:rsid w:val="00A3310A"/>
    <w:rsid w:val="00A3341D"/>
    <w:rsid w:val="00A33D94"/>
    <w:rsid w:val="00A33DF0"/>
    <w:rsid w:val="00A34182"/>
    <w:rsid w:val="00A342E2"/>
    <w:rsid w:val="00A37ED9"/>
    <w:rsid w:val="00A40360"/>
    <w:rsid w:val="00A40985"/>
    <w:rsid w:val="00A43BEF"/>
    <w:rsid w:val="00A44A52"/>
    <w:rsid w:val="00A45792"/>
    <w:rsid w:val="00A45D39"/>
    <w:rsid w:val="00A462C9"/>
    <w:rsid w:val="00A46768"/>
    <w:rsid w:val="00A47326"/>
    <w:rsid w:val="00A477A8"/>
    <w:rsid w:val="00A52597"/>
    <w:rsid w:val="00A54A94"/>
    <w:rsid w:val="00A55C6A"/>
    <w:rsid w:val="00A56CE8"/>
    <w:rsid w:val="00A56E51"/>
    <w:rsid w:val="00A57275"/>
    <w:rsid w:val="00A602B5"/>
    <w:rsid w:val="00A6197B"/>
    <w:rsid w:val="00A62670"/>
    <w:rsid w:val="00A62770"/>
    <w:rsid w:val="00A63128"/>
    <w:rsid w:val="00A658C7"/>
    <w:rsid w:val="00A70670"/>
    <w:rsid w:val="00A70C7D"/>
    <w:rsid w:val="00A70F19"/>
    <w:rsid w:val="00A70F5A"/>
    <w:rsid w:val="00A724D3"/>
    <w:rsid w:val="00A73FD1"/>
    <w:rsid w:val="00A74973"/>
    <w:rsid w:val="00A75D2B"/>
    <w:rsid w:val="00A763DC"/>
    <w:rsid w:val="00A8192E"/>
    <w:rsid w:val="00A82490"/>
    <w:rsid w:val="00A831F3"/>
    <w:rsid w:val="00A835AC"/>
    <w:rsid w:val="00A847FE"/>
    <w:rsid w:val="00A86D7C"/>
    <w:rsid w:val="00A9119E"/>
    <w:rsid w:val="00A91728"/>
    <w:rsid w:val="00A91C14"/>
    <w:rsid w:val="00A920A0"/>
    <w:rsid w:val="00A9229D"/>
    <w:rsid w:val="00A922CF"/>
    <w:rsid w:val="00A929C7"/>
    <w:rsid w:val="00A92F02"/>
    <w:rsid w:val="00A941D4"/>
    <w:rsid w:val="00A970CE"/>
    <w:rsid w:val="00AA07EA"/>
    <w:rsid w:val="00AA214A"/>
    <w:rsid w:val="00AA4075"/>
    <w:rsid w:val="00AA40BB"/>
    <w:rsid w:val="00AA4C2F"/>
    <w:rsid w:val="00AA549D"/>
    <w:rsid w:val="00AA57FB"/>
    <w:rsid w:val="00AA63A4"/>
    <w:rsid w:val="00AB10FB"/>
    <w:rsid w:val="00AB1A73"/>
    <w:rsid w:val="00AB1D08"/>
    <w:rsid w:val="00AB28BF"/>
    <w:rsid w:val="00AB3102"/>
    <w:rsid w:val="00AB437D"/>
    <w:rsid w:val="00AB4F97"/>
    <w:rsid w:val="00AB579E"/>
    <w:rsid w:val="00AB57EB"/>
    <w:rsid w:val="00AB5B20"/>
    <w:rsid w:val="00AB7383"/>
    <w:rsid w:val="00AB74D5"/>
    <w:rsid w:val="00AB7C9D"/>
    <w:rsid w:val="00AC1ADF"/>
    <w:rsid w:val="00AC221C"/>
    <w:rsid w:val="00AC2D0D"/>
    <w:rsid w:val="00AC2E31"/>
    <w:rsid w:val="00AC32CC"/>
    <w:rsid w:val="00AC3409"/>
    <w:rsid w:val="00AC42F0"/>
    <w:rsid w:val="00AC4ECB"/>
    <w:rsid w:val="00AC500A"/>
    <w:rsid w:val="00AC5FE0"/>
    <w:rsid w:val="00AC6108"/>
    <w:rsid w:val="00AC7D78"/>
    <w:rsid w:val="00AC7FB6"/>
    <w:rsid w:val="00AD07C7"/>
    <w:rsid w:val="00AD0D2C"/>
    <w:rsid w:val="00AD2B1C"/>
    <w:rsid w:val="00AD3AC7"/>
    <w:rsid w:val="00AD4525"/>
    <w:rsid w:val="00AD49FC"/>
    <w:rsid w:val="00AD4E5B"/>
    <w:rsid w:val="00AD5338"/>
    <w:rsid w:val="00AD53CA"/>
    <w:rsid w:val="00AD5AE4"/>
    <w:rsid w:val="00AD6BF3"/>
    <w:rsid w:val="00AE082C"/>
    <w:rsid w:val="00AE3A6C"/>
    <w:rsid w:val="00AE4020"/>
    <w:rsid w:val="00AE4508"/>
    <w:rsid w:val="00AE50FD"/>
    <w:rsid w:val="00AE6E89"/>
    <w:rsid w:val="00AF121C"/>
    <w:rsid w:val="00AF13D1"/>
    <w:rsid w:val="00AF143C"/>
    <w:rsid w:val="00AF23A7"/>
    <w:rsid w:val="00AF3258"/>
    <w:rsid w:val="00AF35B0"/>
    <w:rsid w:val="00AF3E0A"/>
    <w:rsid w:val="00AF47FC"/>
    <w:rsid w:val="00AF631A"/>
    <w:rsid w:val="00AF707F"/>
    <w:rsid w:val="00AF786A"/>
    <w:rsid w:val="00B00400"/>
    <w:rsid w:val="00B0058A"/>
    <w:rsid w:val="00B032C8"/>
    <w:rsid w:val="00B03DBE"/>
    <w:rsid w:val="00B03E99"/>
    <w:rsid w:val="00B05C2F"/>
    <w:rsid w:val="00B06AC6"/>
    <w:rsid w:val="00B071B1"/>
    <w:rsid w:val="00B0766E"/>
    <w:rsid w:val="00B07C51"/>
    <w:rsid w:val="00B07E1C"/>
    <w:rsid w:val="00B1257A"/>
    <w:rsid w:val="00B140E3"/>
    <w:rsid w:val="00B147EE"/>
    <w:rsid w:val="00B148CD"/>
    <w:rsid w:val="00B14A5C"/>
    <w:rsid w:val="00B15351"/>
    <w:rsid w:val="00B15C27"/>
    <w:rsid w:val="00B16741"/>
    <w:rsid w:val="00B16787"/>
    <w:rsid w:val="00B16FDE"/>
    <w:rsid w:val="00B1760D"/>
    <w:rsid w:val="00B20245"/>
    <w:rsid w:val="00B207F6"/>
    <w:rsid w:val="00B22F45"/>
    <w:rsid w:val="00B242C6"/>
    <w:rsid w:val="00B24BBB"/>
    <w:rsid w:val="00B24F5F"/>
    <w:rsid w:val="00B303B0"/>
    <w:rsid w:val="00B317FB"/>
    <w:rsid w:val="00B3266B"/>
    <w:rsid w:val="00B332A3"/>
    <w:rsid w:val="00B33A54"/>
    <w:rsid w:val="00B365F5"/>
    <w:rsid w:val="00B40060"/>
    <w:rsid w:val="00B40E94"/>
    <w:rsid w:val="00B40FB9"/>
    <w:rsid w:val="00B426C2"/>
    <w:rsid w:val="00B43317"/>
    <w:rsid w:val="00B4428C"/>
    <w:rsid w:val="00B44CC1"/>
    <w:rsid w:val="00B456B6"/>
    <w:rsid w:val="00B463BE"/>
    <w:rsid w:val="00B46844"/>
    <w:rsid w:val="00B477F3"/>
    <w:rsid w:val="00B51E60"/>
    <w:rsid w:val="00B527CA"/>
    <w:rsid w:val="00B5465D"/>
    <w:rsid w:val="00B55541"/>
    <w:rsid w:val="00B57058"/>
    <w:rsid w:val="00B578CB"/>
    <w:rsid w:val="00B61C4F"/>
    <w:rsid w:val="00B61EF5"/>
    <w:rsid w:val="00B707CB"/>
    <w:rsid w:val="00B70F1D"/>
    <w:rsid w:val="00B725C2"/>
    <w:rsid w:val="00B72894"/>
    <w:rsid w:val="00B72D14"/>
    <w:rsid w:val="00B742CD"/>
    <w:rsid w:val="00B74E7E"/>
    <w:rsid w:val="00B7602A"/>
    <w:rsid w:val="00B76DB1"/>
    <w:rsid w:val="00B76FFA"/>
    <w:rsid w:val="00B80988"/>
    <w:rsid w:val="00B819D2"/>
    <w:rsid w:val="00B81B2D"/>
    <w:rsid w:val="00B8254A"/>
    <w:rsid w:val="00B82CD5"/>
    <w:rsid w:val="00B82D35"/>
    <w:rsid w:val="00B83207"/>
    <w:rsid w:val="00B83C09"/>
    <w:rsid w:val="00B8637A"/>
    <w:rsid w:val="00B86930"/>
    <w:rsid w:val="00B90145"/>
    <w:rsid w:val="00B906FA"/>
    <w:rsid w:val="00B90ACB"/>
    <w:rsid w:val="00B91531"/>
    <w:rsid w:val="00B9434E"/>
    <w:rsid w:val="00B94905"/>
    <w:rsid w:val="00B96AFE"/>
    <w:rsid w:val="00B96B54"/>
    <w:rsid w:val="00B96E57"/>
    <w:rsid w:val="00B96ED7"/>
    <w:rsid w:val="00B97A5F"/>
    <w:rsid w:val="00B97D47"/>
    <w:rsid w:val="00B97E4C"/>
    <w:rsid w:val="00BA12A6"/>
    <w:rsid w:val="00BA1955"/>
    <w:rsid w:val="00BA19C9"/>
    <w:rsid w:val="00BA3812"/>
    <w:rsid w:val="00BA4364"/>
    <w:rsid w:val="00BA5586"/>
    <w:rsid w:val="00BA6A36"/>
    <w:rsid w:val="00BB0517"/>
    <w:rsid w:val="00BB0B36"/>
    <w:rsid w:val="00BB0EE3"/>
    <w:rsid w:val="00BB131B"/>
    <w:rsid w:val="00BB1584"/>
    <w:rsid w:val="00BB2C37"/>
    <w:rsid w:val="00BB3734"/>
    <w:rsid w:val="00BB61DB"/>
    <w:rsid w:val="00BB79C2"/>
    <w:rsid w:val="00BC03EB"/>
    <w:rsid w:val="00BC0EB0"/>
    <w:rsid w:val="00BC0FEB"/>
    <w:rsid w:val="00BC304B"/>
    <w:rsid w:val="00BC3463"/>
    <w:rsid w:val="00BC3839"/>
    <w:rsid w:val="00BC38F6"/>
    <w:rsid w:val="00BC3A89"/>
    <w:rsid w:val="00BC4467"/>
    <w:rsid w:val="00BC71A3"/>
    <w:rsid w:val="00BC75B6"/>
    <w:rsid w:val="00BC7671"/>
    <w:rsid w:val="00BC7E4C"/>
    <w:rsid w:val="00BD1304"/>
    <w:rsid w:val="00BD131E"/>
    <w:rsid w:val="00BD204F"/>
    <w:rsid w:val="00BD2AAB"/>
    <w:rsid w:val="00BD2E50"/>
    <w:rsid w:val="00BD4145"/>
    <w:rsid w:val="00BD4B93"/>
    <w:rsid w:val="00BD6D10"/>
    <w:rsid w:val="00BD77AE"/>
    <w:rsid w:val="00BE0CF1"/>
    <w:rsid w:val="00BE0CF5"/>
    <w:rsid w:val="00BE2264"/>
    <w:rsid w:val="00BE2D45"/>
    <w:rsid w:val="00BE34BC"/>
    <w:rsid w:val="00BE380B"/>
    <w:rsid w:val="00BE4AA7"/>
    <w:rsid w:val="00BE72F7"/>
    <w:rsid w:val="00BE7CCF"/>
    <w:rsid w:val="00BF1D69"/>
    <w:rsid w:val="00BF2253"/>
    <w:rsid w:val="00BF231C"/>
    <w:rsid w:val="00BF33AF"/>
    <w:rsid w:val="00BF49B6"/>
    <w:rsid w:val="00BF4D56"/>
    <w:rsid w:val="00BF596F"/>
    <w:rsid w:val="00BF5E15"/>
    <w:rsid w:val="00BF62C6"/>
    <w:rsid w:val="00BF69BF"/>
    <w:rsid w:val="00C00485"/>
    <w:rsid w:val="00C00625"/>
    <w:rsid w:val="00C01380"/>
    <w:rsid w:val="00C01CBD"/>
    <w:rsid w:val="00C0221F"/>
    <w:rsid w:val="00C02717"/>
    <w:rsid w:val="00C02B51"/>
    <w:rsid w:val="00C0343B"/>
    <w:rsid w:val="00C03905"/>
    <w:rsid w:val="00C03C67"/>
    <w:rsid w:val="00C05F10"/>
    <w:rsid w:val="00C0651C"/>
    <w:rsid w:val="00C06E4F"/>
    <w:rsid w:val="00C074EF"/>
    <w:rsid w:val="00C077B5"/>
    <w:rsid w:val="00C12C5E"/>
    <w:rsid w:val="00C16CE9"/>
    <w:rsid w:val="00C17D5E"/>
    <w:rsid w:val="00C22C7C"/>
    <w:rsid w:val="00C22E38"/>
    <w:rsid w:val="00C24765"/>
    <w:rsid w:val="00C25098"/>
    <w:rsid w:val="00C2529F"/>
    <w:rsid w:val="00C2559A"/>
    <w:rsid w:val="00C272D9"/>
    <w:rsid w:val="00C27A4C"/>
    <w:rsid w:val="00C30F2F"/>
    <w:rsid w:val="00C32E2A"/>
    <w:rsid w:val="00C33733"/>
    <w:rsid w:val="00C35F83"/>
    <w:rsid w:val="00C3668E"/>
    <w:rsid w:val="00C36872"/>
    <w:rsid w:val="00C36D4B"/>
    <w:rsid w:val="00C37591"/>
    <w:rsid w:val="00C379A6"/>
    <w:rsid w:val="00C410A7"/>
    <w:rsid w:val="00C424D7"/>
    <w:rsid w:val="00C42A00"/>
    <w:rsid w:val="00C437C3"/>
    <w:rsid w:val="00C46382"/>
    <w:rsid w:val="00C5045C"/>
    <w:rsid w:val="00C51A28"/>
    <w:rsid w:val="00C54223"/>
    <w:rsid w:val="00C54A8C"/>
    <w:rsid w:val="00C54F8A"/>
    <w:rsid w:val="00C5650A"/>
    <w:rsid w:val="00C5656A"/>
    <w:rsid w:val="00C57BE7"/>
    <w:rsid w:val="00C57C23"/>
    <w:rsid w:val="00C60302"/>
    <w:rsid w:val="00C634A4"/>
    <w:rsid w:val="00C641A6"/>
    <w:rsid w:val="00C653D8"/>
    <w:rsid w:val="00C673EE"/>
    <w:rsid w:val="00C677D6"/>
    <w:rsid w:val="00C714AF"/>
    <w:rsid w:val="00C728A3"/>
    <w:rsid w:val="00C73853"/>
    <w:rsid w:val="00C73942"/>
    <w:rsid w:val="00C75840"/>
    <w:rsid w:val="00C77908"/>
    <w:rsid w:val="00C82DAC"/>
    <w:rsid w:val="00C83554"/>
    <w:rsid w:val="00C83C86"/>
    <w:rsid w:val="00C85209"/>
    <w:rsid w:val="00C86811"/>
    <w:rsid w:val="00C923EB"/>
    <w:rsid w:val="00C9511B"/>
    <w:rsid w:val="00C95213"/>
    <w:rsid w:val="00C96752"/>
    <w:rsid w:val="00C97207"/>
    <w:rsid w:val="00C9791D"/>
    <w:rsid w:val="00CA019C"/>
    <w:rsid w:val="00CA05D0"/>
    <w:rsid w:val="00CA125F"/>
    <w:rsid w:val="00CA1750"/>
    <w:rsid w:val="00CA18BB"/>
    <w:rsid w:val="00CA1EB4"/>
    <w:rsid w:val="00CA23B0"/>
    <w:rsid w:val="00CA53D9"/>
    <w:rsid w:val="00CA553D"/>
    <w:rsid w:val="00CA559E"/>
    <w:rsid w:val="00CA5BCC"/>
    <w:rsid w:val="00CA6A5E"/>
    <w:rsid w:val="00CA75BE"/>
    <w:rsid w:val="00CA77E0"/>
    <w:rsid w:val="00CB0612"/>
    <w:rsid w:val="00CB06B9"/>
    <w:rsid w:val="00CB0E4B"/>
    <w:rsid w:val="00CB37AD"/>
    <w:rsid w:val="00CB4214"/>
    <w:rsid w:val="00CB49AB"/>
    <w:rsid w:val="00CB5E6B"/>
    <w:rsid w:val="00CC0C6D"/>
    <w:rsid w:val="00CC1AA0"/>
    <w:rsid w:val="00CC2926"/>
    <w:rsid w:val="00CC2AD0"/>
    <w:rsid w:val="00CC2D7A"/>
    <w:rsid w:val="00CC33AF"/>
    <w:rsid w:val="00CC5B61"/>
    <w:rsid w:val="00CC6A6F"/>
    <w:rsid w:val="00CC6BD8"/>
    <w:rsid w:val="00CC7324"/>
    <w:rsid w:val="00CC7772"/>
    <w:rsid w:val="00CD22A2"/>
    <w:rsid w:val="00CD2687"/>
    <w:rsid w:val="00CD33F9"/>
    <w:rsid w:val="00CD3FB4"/>
    <w:rsid w:val="00CD4E59"/>
    <w:rsid w:val="00CD73C3"/>
    <w:rsid w:val="00CD7AEB"/>
    <w:rsid w:val="00CE0CE6"/>
    <w:rsid w:val="00CE19E4"/>
    <w:rsid w:val="00CE24AE"/>
    <w:rsid w:val="00CE2ABF"/>
    <w:rsid w:val="00CE2E1A"/>
    <w:rsid w:val="00CE2FDA"/>
    <w:rsid w:val="00CE3359"/>
    <w:rsid w:val="00CE3FA5"/>
    <w:rsid w:val="00CE508C"/>
    <w:rsid w:val="00CE55F7"/>
    <w:rsid w:val="00CE5A24"/>
    <w:rsid w:val="00CE7720"/>
    <w:rsid w:val="00CE7C2A"/>
    <w:rsid w:val="00CE7C88"/>
    <w:rsid w:val="00CF1AA8"/>
    <w:rsid w:val="00CF2D35"/>
    <w:rsid w:val="00CF4725"/>
    <w:rsid w:val="00CF4F24"/>
    <w:rsid w:val="00D00726"/>
    <w:rsid w:val="00D00BAA"/>
    <w:rsid w:val="00D038BC"/>
    <w:rsid w:val="00D054DC"/>
    <w:rsid w:val="00D054FF"/>
    <w:rsid w:val="00D05EAB"/>
    <w:rsid w:val="00D0734F"/>
    <w:rsid w:val="00D07AAD"/>
    <w:rsid w:val="00D11D6F"/>
    <w:rsid w:val="00D11E80"/>
    <w:rsid w:val="00D1280F"/>
    <w:rsid w:val="00D13C5D"/>
    <w:rsid w:val="00D14D1B"/>
    <w:rsid w:val="00D1790B"/>
    <w:rsid w:val="00D203F2"/>
    <w:rsid w:val="00D21869"/>
    <w:rsid w:val="00D222D5"/>
    <w:rsid w:val="00D236F0"/>
    <w:rsid w:val="00D23D9F"/>
    <w:rsid w:val="00D2488D"/>
    <w:rsid w:val="00D24C95"/>
    <w:rsid w:val="00D254D4"/>
    <w:rsid w:val="00D30232"/>
    <w:rsid w:val="00D30DE1"/>
    <w:rsid w:val="00D3165A"/>
    <w:rsid w:val="00D3264B"/>
    <w:rsid w:val="00D32C0B"/>
    <w:rsid w:val="00D32F3D"/>
    <w:rsid w:val="00D335CB"/>
    <w:rsid w:val="00D34347"/>
    <w:rsid w:val="00D353B7"/>
    <w:rsid w:val="00D3641E"/>
    <w:rsid w:val="00D3715E"/>
    <w:rsid w:val="00D374B6"/>
    <w:rsid w:val="00D37E83"/>
    <w:rsid w:val="00D40122"/>
    <w:rsid w:val="00D40491"/>
    <w:rsid w:val="00D41770"/>
    <w:rsid w:val="00D42AAB"/>
    <w:rsid w:val="00D42FBF"/>
    <w:rsid w:val="00D43831"/>
    <w:rsid w:val="00D43CFA"/>
    <w:rsid w:val="00D43D9B"/>
    <w:rsid w:val="00D44426"/>
    <w:rsid w:val="00D44A04"/>
    <w:rsid w:val="00D473FC"/>
    <w:rsid w:val="00D47D9A"/>
    <w:rsid w:val="00D50177"/>
    <w:rsid w:val="00D50354"/>
    <w:rsid w:val="00D50564"/>
    <w:rsid w:val="00D50589"/>
    <w:rsid w:val="00D50B3C"/>
    <w:rsid w:val="00D5154E"/>
    <w:rsid w:val="00D518D3"/>
    <w:rsid w:val="00D5228C"/>
    <w:rsid w:val="00D52F8E"/>
    <w:rsid w:val="00D5414B"/>
    <w:rsid w:val="00D54E75"/>
    <w:rsid w:val="00D55098"/>
    <w:rsid w:val="00D550F1"/>
    <w:rsid w:val="00D55E3F"/>
    <w:rsid w:val="00D55E81"/>
    <w:rsid w:val="00D569F9"/>
    <w:rsid w:val="00D57E19"/>
    <w:rsid w:val="00D60046"/>
    <w:rsid w:val="00D61856"/>
    <w:rsid w:val="00D63951"/>
    <w:rsid w:val="00D63C57"/>
    <w:rsid w:val="00D67899"/>
    <w:rsid w:val="00D67C8B"/>
    <w:rsid w:val="00D70BB8"/>
    <w:rsid w:val="00D738BE"/>
    <w:rsid w:val="00D73A8B"/>
    <w:rsid w:val="00D775CC"/>
    <w:rsid w:val="00D802DD"/>
    <w:rsid w:val="00D805FF"/>
    <w:rsid w:val="00D80914"/>
    <w:rsid w:val="00D832C7"/>
    <w:rsid w:val="00D83A0C"/>
    <w:rsid w:val="00D84EA9"/>
    <w:rsid w:val="00D86435"/>
    <w:rsid w:val="00D86790"/>
    <w:rsid w:val="00D9025E"/>
    <w:rsid w:val="00D903CB"/>
    <w:rsid w:val="00D90610"/>
    <w:rsid w:val="00D93844"/>
    <w:rsid w:val="00D93A85"/>
    <w:rsid w:val="00D946CD"/>
    <w:rsid w:val="00D949DD"/>
    <w:rsid w:val="00D94E52"/>
    <w:rsid w:val="00D96858"/>
    <w:rsid w:val="00D971CF"/>
    <w:rsid w:val="00DA0502"/>
    <w:rsid w:val="00DA3A96"/>
    <w:rsid w:val="00DA5948"/>
    <w:rsid w:val="00DA64A4"/>
    <w:rsid w:val="00DA6AA6"/>
    <w:rsid w:val="00DA6C41"/>
    <w:rsid w:val="00DA720C"/>
    <w:rsid w:val="00DB07FC"/>
    <w:rsid w:val="00DB15F3"/>
    <w:rsid w:val="00DB28C9"/>
    <w:rsid w:val="00DB305A"/>
    <w:rsid w:val="00DB3942"/>
    <w:rsid w:val="00DB406D"/>
    <w:rsid w:val="00DB5B43"/>
    <w:rsid w:val="00DB62FE"/>
    <w:rsid w:val="00DB7ADA"/>
    <w:rsid w:val="00DC06E0"/>
    <w:rsid w:val="00DC13F2"/>
    <w:rsid w:val="00DC18A5"/>
    <w:rsid w:val="00DC2E50"/>
    <w:rsid w:val="00DC360F"/>
    <w:rsid w:val="00DC4017"/>
    <w:rsid w:val="00DC40D4"/>
    <w:rsid w:val="00DC46E3"/>
    <w:rsid w:val="00DC4B97"/>
    <w:rsid w:val="00DC4C75"/>
    <w:rsid w:val="00DC4C7F"/>
    <w:rsid w:val="00DC682E"/>
    <w:rsid w:val="00DC6AE2"/>
    <w:rsid w:val="00DC7437"/>
    <w:rsid w:val="00DC7D40"/>
    <w:rsid w:val="00DD0332"/>
    <w:rsid w:val="00DD118C"/>
    <w:rsid w:val="00DD16C0"/>
    <w:rsid w:val="00DD1E47"/>
    <w:rsid w:val="00DD283C"/>
    <w:rsid w:val="00DD38F0"/>
    <w:rsid w:val="00DD3FF4"/>
    <w:rsid w:val="00DD460D"/>
    <w:rsid w:val="00DD5529"/>
    <w:rsid w:val="00DD5D6C"/>
    <w:rsid w:val="00DD5EB8"/>
    <w:rsid w:val="00DD64AF"/>
    <w:rsid w:val="00DD7559"/>
    <w:rsid w:val="00DE1E8B"/>
    <w:rsid w:val="00DE2178"/>
    <w:rsid w:val="00DE2911"/>
    <w:rsid w:val="00DE3755"/>
    <w:rsid w:val="00DE37BE"/>
    <w:rsid w:val="00DE4890"/>
    <w:rsid w:val="00DE5641"/>
    <w:rsid w:val="00DE7046"/>
    <w:rsid w:val="00DE72FE"/>
    <w:rsid w:val="00DE75C9"/>
    <w:rsid w:val="00DF0295"/>
    <w:rsid w:val="00DF2773"/>
    <w:rsid w:val="00DF3633"/>
    <w:rsid w:val="00DF399A"/>
    <w:rsid w:val="00DF5B30"/>
    <w:rsid w:val="00DF7010"/>
    <w:rsid w:val="00E00BDE"/>
    <w:rsid w:val="00E01A56"/>
    <w:rsid w:val="00E038CC"/>
    <w:rsid w:val="00E0392C"/>
    <w:rsid w:val="00E03EAF"/>
    <w:rsid w:val="00E04263"/>
    <w:rsid w:val="00E049B4"/>
    <w:rsid w:val="00E04D5B"/>
    <w:rsid w:val="00E06A96"/>
    <w:rsid w:val="00E077E0"/>
    <w:rsid w:val="00E11265"/>
    <w:rsid w:val="00E11F26"/>
    <w:rsid w:val="00E13713"/>
    <w:rsid w:val="00E14A2A"/>
    <w:rsid w:val="00E15170"/>
    <w:rsid w:val="00E15800"/>
    <w:rsid w:val="00E1611F"/>
    <w:rsid w:val="00E16BD5"/>
    <w:rsid w:val="00E1722F"/>
    <w:rsid w:val="00E177F7"/>
    <w:rsid w:val="00E17E44"/>
    <w:rsid w:val="00E214DC"/>
    <w:rsid w:val="00E21581"/>
    <w:rsid w:val="00E23993"/>
    <w:rsid w:val="00E251DE"/>
    <w:rsid w:val="00E255E7"/>
    <w:rsid w:val="00E2653C"/>
    <w:rsid w:val="00E266E3"/>
    <w:rsid w:val="00E26A76"/>
    <w:rsid w:val="00E26E36"/>
    <w:rsid w:val="00E273E9"/>
    <w:rsid w:val="00E2746D"/>
    <w:rsid w:val="00E27ACB"/>
    <w:rsid w:val="00E27FC0"/>
    <w:rsid w:val="00E30472"/>
    <w:rsid w:val="00E3053A"/>
    <w:rsid w:val="00E30735"/>
    <w:rsid w:val="00E32069"/>
    <w:rsid w:val="00E321DB"/>
    <w:rsid w:val="00E323B7"/>
    <w:rsid w:val="00E338E7"/>
    <w:rsid w:val="00E33B64"/>
    <w:rsid w:val="00E34269"/>
    <w:rsid w:val="00E344DE"/>
    <w:rsid w:val="00E35480"/>
    <w:rsid w:val="00E36C55"/>
    <w:rsid w:val="00E378D7"/>
    <w:rsid w:val="00E4020B"/>
    <w:rsid w:val="00E432EF"/>
    <w:rsid w:val="00E4395B"/>
    <w:rsid w:val="00E45440"/>
    <w:rsid w:val="00E4774A"/>
    <w:rsid w:val="00E47C1C"/>
    <w:rsid w:val="00E50A35"/>
    <w:rsid w:val="00E511A9"/>
    <w:rsid w:val="00E524F6"/>
    <w:rsid w:val="00E53B42"/>
    <w:rsid w:val="00E544AE"/>
    <w:rsid w:val="00E55667"/>
    <w:rsid w:val="00E56B13"/>
    <w:rsid w:val="00E56B89"/>
    <w:rsid w:val="00E57515"/>
    <w:rsid w:val="00E60B0B"/>
    <w:rsid w:val="00E60CA7"/>
    <w:rsid w:val="00E61709"/>
    <w:rsid w:val="00E61880"/>
    <w:rsid w:val="00E628A8"/>
    <w:rsid w:val="00E65047"/>
    <w:rsid w:val="00E664F6"/>
    <w:rsid w:val="00E66718"/>
    <w:rsid w:val="00E66C52"/>
    <w:rsid w:val="00E67109"/>
    <w:rsid w:val="00E67199"/>
    <w:rsid w:val="00E72446"/>
    <w:rsid w:val="00E728B0"/>
    <w:rsid w:val="00E73B0A"/>
    <w:rsid w:val="00E74655"/>
    <w:rsid w:val="00E7500E"/>
    <w:rsid w:val="00E767CE"/>
    <w:rsid w:val="00E77C03"/>
    <w:rsid w:val="00E803EB"/>
    <w:rsid w:val="00E80F58"/>
    <w:rsid w:val="00E81191"/>
    <w:rsid w:val="00E81A6D"/>
    <w:rsid w:val="00E81D98"/>
    <w:rsid w:val="00E82062"/>
    <w:rsid w:val="00E8305C"/>
    <w:rsid w:val="00E83334"/>
    <w:rsid w:val="00E83DDB"/>
    <w:rsid w:val="00E867BF"/>
    <w:rsid w:val="00E9014D"/>
    <w:rsid w:val="00E90427"/>
    <w:rsid w:val="00E90AC5"/>
    <w:rsid w:val="00E932B4"/>
    <w:rsid w:val="00E94259"/>
    <w:rsid w:val="00E9528C"/>
    <w:rsid w:val="00E96D04"/>
    <w:rsid w:val="00E96F55"/>
    <w:rsid w:val="00E97581"/>
    <w:rsid w:val="00E97B81"/>
    <w:rsid w:val="00EA0D90"/>
    <w:rsid w:val="00EA14E3"/>
    <w:rsid w:val="00EA3F4F"/>
    <w:rsid w:val="00EA42FE"/>
    <w:rsid w:val="00EA43C4"/>
    <w:rsid w:val="00EA54DC"/>
    <w:rsid w:val="00EA586E"/>
    <w:rsid w:val="00EA5E7E"/>
    <w:rsid w:val="00EA7DA7"/>
    <w:rsid w:val="00EB2860"/>
    <w:rsid w:val="00EB3539"/>
    <w:rsid w:val="00EB4396"/>
    <w:rsid w:val="00EB469C"/>
    <w:rsid w:val="00EB4F73"/>
    <w:rsid w:val="00EB57A6"/>
    <w:rsid w:val="00EB6836"/>
    <w:rsid w:val="00EB737A"/>
    <w:rsid w:val="00EB738C"/>
    <w:rsid w:val="00EB740A"/>
    <w:rsid w:val="00EB768F"/>
    <w:rsid w:val="00EC0117"/>
    <w:rsid w:val="00EC02BD"/>
    <w:rsid w:val="00EC0783"/>
    <w:rsid w:val="00EC0F5D"/>
    <w:rsid w:val="00EC1369"/>
    <w:rsid w:val="00EC3322"/>
    <w:rsid w:val="00EC3859"/>
    <w:rsid w:val="00EC4084"/>
    <w:rsid w:val="00EC5EDD"/>
    <w:rsid w:val="00EC74AC"/>
    <w:rsid w:val="00EC78CB"/>
    <w:rsid w:val="00ED23E6"/>
    <w:rsid w:val="00ED3440"/>
    <w:rsid w:val="00ED34A6"/>
    <w:rsid w:val="00ED3619"/>
    <w:rsid w:val="00ED3D00"/>
    <w:rsid w:val="00ED536B"/>
    <w:rsid w:val="00ED6559"/>
    <w:rsid w:val="00ED784D"/>
    <w:rsid w:val="00EE0150"/>
    <w:rsid w:val="00EE0494"/>
    <w:rsid w:val="00EE08BF"/>
    <w:rsid w:val="00EE1345"/>
    <w:rsid w:val="00EE1CE2"/>
    <w:rsid w:val="00EE2030"/>
    <w:rsid w:val="00EE207F"/>
    <w:rsid w:val="00EE45D1"/>
    <w:rsid w:val="00EE7113"/>
    <w:rsid w:val="00EE7D5D"/>
    <w:rsid w:val="00EF0235"/>
    <w:rsid w:val="00EF12C4"/>
    <w:rsid w:val="00EF34D0"/>
    <w:rsid w:val="00EF3B19"/>
    <w:rsid w:val="00EF4119"/>
    <w:rsid w:val="00EF46EA"/>
    <w:rsid w:val="00EF593D"/>
    <w:rsid w:val="00EF600B"/>
    <w:rsid w:val="00EF77EE"/>
    <w:rsid w:val="00EF7C6F"/>
    <w:rsid w:val="00F02A0F"/>
    <w:rsid w:val="00F038FA"/>
    <w:rsid w:val="00F03BDB"/>
    <w:rsid w:val="00F046B6"/>
    <w:rsid w:val="00F06269"/>
    <w:rsid w:val="00F06F84"/>
    <w:rsid w:val="00F10B4D"/>
    <w:rsid w:val="00F114F3"/>
    <w:rsid w:val="00F12E03"/>
    <w:rsid w:val="00F141AD"/>
    <w:rsid w:val="00F14EFE"/>
    <w:rsid w:val="00F162C0"/>
    <w:rsid w:val="00F21214"/>
    <w:rsid w:val="00F21AC0"/>
    <w:rsid w:val="00F23117"/>
    <w:rsid w:val="00F24055"/>
    <w:rsid w:val="00F246D3"/>
    <w:rsid w:val="00F24A63"/>
    <w:rsid w:val="00F2502B"/>
    <w:rsid w:val="00F259D2"/>
    <w:rsid w:val="00F271FF"/>
    <w:rsid w:val="00F32C60"/>
    <w:rsid w:val="00F33AED"/>
    <w:rsid w:val="00F33E5A"/>
    <w:rsid w:val="00F33F5D"/>
    <w:rsid w:val="00F34623"/>
    <w:rsid w:val="00F35BA9"/>
    <w:rsid w:val="00F36BA1"/>
    <w:rsid w:val="00F37A09"/>
    <w:rsid w:val="00F40A8C"/>
    <w:rsid w:val="00F41B7D"/>
    <w:rsid w:val="00F4333A"/>
    <w:rsid w:val="00F43486"/>
    <w:rsid w:val="00F4408E"/>
    <w:rsid w:val="00F459EF"/>
    <w:rsid w:val="00F45A08"/>
    <w:rsid w:val="00F47345"/>
    <w:rsid w:val="00F47FAF"/>
    <w:rsid w:val="00F51C68"/>
    <w:rsid w:val="00F521DA"/>
    <w:rsid w:val="00F53834"/>
    <w:rsid w:val="00F54104"/>
    <w:rsid w:val="00F543FE"/>
    <w:rsid w:val="00F563B9"/>
    <w:rsid w:val="00F564BF"/>
    <w:rsid w:val="00F6004A"/>
    <w:rsid w:val="00F60B25"/>
    <w:rsid w:val="00F61926"/>
    <w:rsid w:val="00F61F23"/>
    <w:rsid w:val="00F6286D"/>
    <w:rsid w:val="00F64519"/>
    <w:rsid w:val="00F65D2A"/>
    <w:rsid w:val="00F66ABC"/>
    <w:rsid w:val="00F729F0"/>
    <w:rsid w:val="00F72FC5"/>
    <w:rsid w:val="00F73828"/>
    <w:rsid w:val="00F73DA2"/>
    <w:rsid w:val="00F74071"/>
    <w:rsid w:val="00F74077"/>
    <w:rsid w:val="00F800F6"/>
    <w:rsid w:val="00F81053"/>
    <w:rsid w:val="00F8193E"/>
    <w:rsid w:val="00F81B0E"/>
    <w:rsid w:val="00F84392"/>
    <w:rsid w:val="00F84D82"/>
    <w:rsid w:val="00F84E56"/>
    <w:rsid w:val="00F85664"/>
    <w:rsid w:val="00F85A7E"/>
    <w:rsid w:val="00F86918"/>
    <w:rsid w:val="00F870D3"/>
    <w:rsid w:val="00F878F8"/>
    <w:rsid w:val="00F916B4"/>
    <w:rsid w:val="00F93C9B"/>
    <w:rsid w:val="00F93E80"/>
    <w:rsid w:val="00F941D2"/>
    <w:rsid w:val="00F94420"/>
    <w:rsid w:val="00F95E09"/>
    <w:rsid w:val="00F97BD5"/>
    <w:rsid w:val="00FA0A86"/>
    <w:rsid w:val="00FA147F"/>
    <w:rsid w:val="00FA1652"/>
    <w:rsid w:val="00FA235A"/>
    <w:rsid w:val="00FA255B"/>
    <w:rsid w:val="00FA2592"/>
    <w:rsid w:val="00FA5680"/>
    <w:rsid w:val="00FA5C56"/>
    <w:rsid w:val="00FA5FBD"/>
    <w:rsid w:val="00FA67CA"/>
    <w:rsid w:val="00FA6969"/>
    <w:rsid w:val="00FB0676"/>
    <w:rsid w:val="00FB2E1E"/>
    <w:rsid w:val="00FB64F0"/>
    <w:rsid w:val="00FB695A"/>
    <w:rsid w:val="00FB7998"/>
    <w:rsid w:val="00FC0481"/>
    <w:rsid w:val="00FC1DE4"/>
    <w:rsid w:val="00FC2E16"/>
    <w:rsid w:val="00FC2F4B"/>
    <w:rsid w:val="00FC31DD"/>
    <w:rsid w:val="00FC3EBC"/>
    <w:rsid w:val="00FC4DD0"/>
    <w:rsid w:val="00FC68B2"/>
    <w:rsid w:val="00FD0140"/>
    <w:rsid w:val="00FD045C"/>
    <w:rsid w:val="00FD061C"/>
    <w:rsid w:val="00FD0B3F"/>
    <w:rsid w:val="00FD44DE"/>
    <w:rsid w:val="00FD4CB9"/>
    <w:rsid w:val="00FD6E4C"/>
    <w:rsid w:val="00FD6F3B"/>
    <w:rsid w:val="00FE06F8"/>
    <w:rsid w:val="00FE0EE4"/>
    <w:rsid w:val="00FE266D"/>
    <w:rsid w:val="00FE30A9"/>
    <w:rsid w:val="00FE332B"/>
    <w:rsid w:val="00FE551B"/>
    <w:rsid w:val="00FE75C2"/>
    <w:rsid w:val="00FE7780"/>
    <w:rsid w:val="00FE77B8"/>
    <w:rsid w:val="00FF1D1A"/>
    <w:rsid w:val="00FF24C3"/>
    <w:rsid w:val="00FF279A"/>
    <w:rsid w:val="00FF388B"/>
    <w:rsid w:val="00FF45CA"/>
    <w:rsid w:val="00FF4910"/>
    <w:rsid w:val="00FF584D"/>
    <w:rsid w:val="00FF65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D058B8"/>
  <w15:docId w15:val="{10F62E7B-467E-4C10-A628-03E5561E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locked="1"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locked="1" w:uiPriority="0"/>
    <w:lsdException w:name="Body Text Indent 2" w:semiHidden="1" w:unhideWhenUsed="1"/>
    <w:lsdException w:name="Body Text Indent 3" w:semiHidden="1" w:unhideWhenUsed="1"/>
    <w:lsdException w:name="Block Text" w:semiHidden="1" w:uiPriority="0"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3A7"/>
    <w:pPr>
      <w:jc w:val="both"/>
    </w:pPr>
    <w:rPr>
      <w:rFonts w:ascii="Calibri" w:hAnsi="Calibri"/>
      <w:sz w:val="22"/>
      <w:szCs w:val="24"/>
    </w:rPr>
  </w:style>
  <w:style w:type="paragraph" w:styleId="Titre1">
    <w:name w:val="heading 1"/>
    <w:basedOn w:val="Paragraphedeliste"/>
    <w:next w:val="Normal"/>
    <w:link w:val="Titre1Car"/>
    <w:qFormat/>
    <w:rsid w:val="007F1D80"/>
    <w:pPr>
      <w:numPr>
        <w:numId w:val="6"/>
      </w:numPr>
      <w:pBdr>
        <w:top w:val="single" w:sz="4" w:space="1" w:color="auto"/>
        <w:left w:val="single" w:sz="4" w:space="4" w:color="auto"/>
        <w:bottom w:val="single" w:sz="4" w:space="1" w:color="auto"/>
        <w:right w:val="single" w:sz="4" w:space="4" w:color="auto"/>
      </w:pBdr>
      <w:shd w:val="clear" w:color="auto" w:fill="4F81BD" w:themeFill="accent1"/>
      <w:jc w:val="center"/>
      <w:outlineLvl w:val="0"/>
    </w:pPr>
    <w:rPr>
      <w:bCs w:val="0"/>
      <w:color w:val="FFFFFF" w:themeColor="background1"/>
    </w:rPr>
  </w:style>
  <w:style w:type="paragraph" w:styleId="Titre2">
    <w:name w:val="heading 2"/>
    <w:basedOn w:val="Normal"/>
    <w:next w:val="Normal"/>
    <w:link w:val="Titre2Car"/>
    <w:unhideWhenUsed/>
    <w:qFormat/>
    <w:rsid w:val="007F1D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7F1D80"/>
    <w:pPr>
      <w:numPr>
        <w:numId w:val="7"/>
      </w:numPr>
      <w:outlineLvl w:val="2"/>
    </w:pPr>
    <w:rPr>
      <w:rFonts w:cs="Calibri"/>
      <w:b/>
      <w:bCs/>
      <w:noProof/>
      <w:szCs w:val="22"/>
      <w:u w:val="single"/>
    </w:rPr>
  </w:style>
  <w:style w:type="paragraph" w:styleId="Titre4">
    <w:name w:val="heading 4"/>
    <w:basedOn w:val="Normal"/>
    <w:next w:val="Normal"/>
    <w:link w:val="Titre4Car"/>
    <w:semiHidden/>
    <w:unhideWhenUsed/>
    <w:qFormat/>
    <w:rsid w:val="00DE3755"/>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1151A1"/>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1151A1"/>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1151A1"/>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Paragraphedeliste"/>
    <w:next w:val="Normal"/>
    <w:link w:val="Titre8Car"/>
    <w:uiPriority w:val="9"/>
    <w:qFormat/>
    <w:rsid w:val="007F1D80"/>
    <w:pPr>
      <w:numPr>
        <w:ilvl w:val="1"/>
        <w:numId w:val="8"/>
      </w:numPr>
      <w:outlineLvl w:val="7"/>
    </w:pPr>
    <w:rPr>
      <w:bCs w:val="0"/>
    </w:rPr>
  </w:style>
  <w:style w:type="paragraph" w:styleId="Titre9">
    <w:name w:val="heading 9"/>
    <w:basedOn w:val="Normal"/>
    <w:next w:val="Normal"/>
    <w:link w:val="Titre9Car"/>
    <w:semiHidden/>
    <w:unhideWhenUsed/>
    <w:qFormat/>
    <w:rsid w:val="001151A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1151A1"/>
    <w:rPr>
      <w:rFonts w:ascii="Calibri" w:hAnsi="Calibri" w:cs="Calibri"/>
      <w:noProof/>
      <w:color w:val="FFFFFF" w:themeColor="background1"/>
      <w:sz w:val="22"/>
      <w:szCs w:val="22"/>
      <w:shd w:val="clear" w:color="auto" w:fill="4F81BD" w:themeFill="accent1"/>
    </w:rPr>
  </w:style>
  <w:style w:type="character" w:customStyle="1" w:styleId="Titre2Car">
    <w:name w:val="Titre 2 Car"/>
    <w:basedOn w:val="Policepardfaut"/>
    <w:link w:val="Titre2"/>
    <w:uiPriority w:val="9"/>
    <w:locked/>
    <w:rsid w:val="007F1D8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locked/>
    <w:rsid w:val="001151A1"/>
    <w:rPr>
      <w:rFonts w:ascii="Calibri" w:hAnsi="Calibri" w:cs="Calibri"/>
      <w:b/>
      <w:bCs/>
      <w:noProof/>
      <w:sz w:val="22"/>
      <w:szCs w:val="22"/>
      <w:u w:val="single"/>
    </w:rPr>
  </w:style>
  <w:style w:type="character" w:customStyle="1" w:styleId="Titre4Car">
    <w:name w:val="Titre 4 Car"/>
    <w:basedOn w:val="Policepardfaut"/>
    <w:link w:val="Titre4"/>
    <w:semiHidden/>
    <w:locked/>
    <w:rsid w:val="00DE3755"/>
    <w:rPr>
      <w:rFonts w:asciiTheme="majorHAnsi" w:eastAsiaTheme="majorEastAsia" w:hAnsiTheme="majorHAnsi" w:cstheme="majorBidi"/>
      <w:b/>
      <w:bCs/>
      <w:i/>
      <w:iCs/>
      <w:color w:val="4F81BD" w:themeColor="accent1"/>
      <w:sz w:val="22"/>
      <w:szCs w:val="24"/>
    </w:rPr>
  </w:style>
  <w:style w:type="character" w:customStyle="1" w:styleId="Titre5Car">
    <w:name w:val="Titre 5 Car"/>
    <w:basedOn w:val="Policepardfaut"/>
    <w:link w:val="Titre5"/>
    <w:semiHidden/>
    <w:locked/>
    <w:rsid w:val="001151A1"/>
    <w:rPr>
      <w:rFonts w:asciiTheme="majorHAnsi" w:eastAsiaTheme="majorEastAsia" w:hAnsiTheme="majorHAnsi" w:cstheme="majorBidi"/>
      <w:color w:val="243F60" w:themeColor="accent1" w:themeShade="7F"/>
      <w:sz w:val="22"/>
      <w:szCs w:val="24"/>
    </w:rPr>
  </w:style>
  <w:style w:type="character" w:customStyle="1" w:styleId="Titre6Car">
    <w:name w:val="Titre 6 Car"/>
    <w:basedOn w:val="Policepardfaut"/>
    <w:link w:val="Titre6"/>
    <w:semiHidden/>
    <w:locked/>
    <w:rsid w:val="001151A1"/>
    <w:rPr>
      <w:rFonts w:asciiTheme="majorHAnsi" w:eastAsiaTheme="majorEastAsia" w:hAnsiTheme="majorHAnsi" w:cstheme="majorBidi"/>
      <w:i/>
      <w:iCs/>
      <w:color w:val="243F60" w:themeColor="accent1" w:themeShade="7F"/>
      <w:sz w:val="22"/>
      <w:szCs w:val="24"/>
    </w:rPr>
  </w:style>
  <w:style w:type="character" w:customStyle="1" w:styleId="Titre7Car">
    <w:name w:val="Titre 7 Car"/>
    <w:basedOn w:val="Policepardfaut"/>
    <w:link w:val="Titre7"/>
    <w:semiHidden/>
    <w:locked/>
    <w:rsid w:val="001151A1"/>
    <w:rPr>
      <w:rFonts w:asciiTheme="majorHAnsi" w:eastAsiaTheme="majorEastAsia" w:hAnsiTheme="majorHAnsi" w:cstheme="majorBidi"/>
      <w:i/>
      <w:iCs/>
      <w:color w:val="404040" w:themeColor="text1" w:themeTint="BF"/>
      <w:sz w:val="22"/>
      <w:szCs w:val="24"/>
    </w:rPr>
  </w:style>
  <w:style w:type="character" w:customStyle="1" w:styleId="Titre8Car">
    <w:name w:val="Titre 8 Car"/>
    <w:basedOn w:val="Policepardfaut"/>
    <w:link w:val="Titre8"/>
    <w:uiPriority w:val="9"/>
    <w:locked/>
    <w:rsid w:val="001151A1"/>
    <w:rPr>
      <w:rFonts w:ascii="Calibri" w:hAnsi="Calibri" w:cs="Calibri"/>
      <w:noProof/>
      <w:sz w:val="22"/>
      <w:szCs w:val="22"/>
    </w:rPr>
  </w:style>
  <w:style w:type="character" w:customStyle="1" w:styleId="Titre9Car">
    <w:name w:val="Titre 9 Car"/>
    <w:basedOn w:val="Policepardfaut"/>
    <w:link w:val="Titre9"/>
    <w:semiHidden/>
    <w:locked/>
    <w:rsid w:val="001151A1"/>
    <w:rPr>
      <w:rFonts w:asciiTheme="majorHAnsi" w:eastAsiaTheme="majorEastAsia" w:hAnsiTheme="majorHAnsi" w:cstheme="majorBidi"/>
      <w:i/>
      <w:iCs/>
      <w:color w:val="404040" w:themeColor="text1" w:themeTint="BF"/>
    </w:rPr>
  </w:style>
  <w:style w:type="paragraph" w:styleId="Titre">
    <w:name w:val="Title"/>
    <w:basedOn w:val="Normal"/>
    <w:link w:val="TitreCar"/>
    <w:qFormat/>
    <w:rsid w:val="007F1D80"/>
    <w:pPr>
      <w:shd w:val="clear" w:color="auto" w:fill="4F81BD" w:themeFill="accent1"/>
      <w:jc w:val="center"/>
    </w:pPr>
    <w:rPr>
      <w:rFonts w:cs="Calibri"/>
      <w:b/>
      <w:color w:val="FFFFFF" w:themeColor="background1"/>
      <w:sz w:val="28"/>
      <w:szCs w:val="28"/>
    </w:rPr>
  </w:style>
  <w:style w:type="character" w:customStyle="1" w:styleId="TitreCar">
    <w:name w:val="Titre Car"/>
    <w:basedOn w:val="Policepardfaut"/>
    <w:link w:val="Titre"/>
    <w:locked/>
    <w:rsid w:val="007F1D80"/>
    <w:rPr>
      <w:rFonts w:ascii="Calibri" w:hAnsi="Calibri" w:cs="Calibri"/>
      <w:b/>
      <w:color w:val="FFFFFF" w:themeColor="background1"/>
      <w:sz w:val="28"/>
      <w:szCs w:val="28"/>
      <w:shd w:val="clear" w:color="auto" w:fill="4F81BD" w:themeFill="accent1"/>
    </w:rPr>
  </w:style>
  <w:style w:type="paragraph" w:styleId="Sous-titre">
    <w:name w:val="Subtitle"/>
    <w:basedOn w:val="Normal"/>
    <w:next w:val="Normal"/>
    <w:link w:val="Sous-titreCar"/>
    <w:qFormat/>
    <w:rsid w:val="007F1D80"/>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locked/>
    <w:rsid w:val="007F1D80"/>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7F1D80"/>
    <w:rPr>
      <w:b/>
      <w:bCs/>
    </w:rPr>
  </w:style>
  <w:style w:type="character" w:styleId="Accentuation">
    <w:name w:val="Emphasis"/>
    <w:basedOn w:val="Policepardfaut"/>
    <w:qFormat/>
    <w:rsid w:val="007F1D80"/>
    <w:rPr>
      <w:rFonts w:cs="Times New Roman"/>
      <w:caps/>
      <w:spacing w:val="5"/>
      <w:sz w:val="20"/>
    </w:rPr>
  </w:style>
  <w:style w:type="paragraph" w:styleId="Sansinterligne">
    <w:name w:val="No Spacing"/>
    <w:basedOn w:val="Normal"/>
    <w:link w:val="SansinterligneCar"/>
    <w:uiPriority w:val="1"/>
    <w:qFormat/>
    <w:rsid w:val="001151A1"/>
  </w:style>
  <w:style w:type="character" w:customStyle="1" w:styleId="SansinterligneCar">
    <w:name w:val="Sans interligne Car"/>
    <w:basedOn w:val="Policepardfaut"/>
    <w:link w:val="Sansinterligne"/>
    <w:uiPriority w:val="1"/>
    <w:locked/>
    <w:rsid w:val="001151A1"/>
    <w:rPr>
      <w:rFonts w:ascii="Calibri" w:hAnsi="Calibri"/>
      <w:sz w:val="22"/>
      <w:szCs w:val="24"/>
    </w:rPr>
  </w:style>
  <w:style w:type="paragraph" w:styleId="Paragraphedeliste">
    <w:name w:val="List Paragraph"/>
    <w:basedOn w:val="Normal"/>
    <w:link w:val="ParagraphedelisteCar"/>
    <w:uiPriority w:val="34"/>
    <w:qFormat/>
    <w:rsid w:val="007F1D80"/>
    <w:pPr>
      <w:tabs>
        <w:tab w:val="left" w:pos="180"/>
      </w:tabs>
      <w:contextualSpacing/>
    </w:pPr>
    <w:rPr>
      <w:rFonts w:cs="Calibri"/>
      <w:bCs/>
      <w:noProof/>
      <w:szCs w:val="22"/>
    </w:rPr>
  </w:style>
  <w:style w:type="paragraph" w:styleId="Citation">
    <w:name w:val="Quote"/>
    <w:basedOn w:val="Normal"/>
    <w:next w:val="Normal"/>
    <w:link w:val="CitationCar"/>
    <w:uiPriority w:val="29"/>
    <w:qFormat/>
    <w:rsid w:val="001151A1"/>
    <w:rPr>
      <w:i/>
      <w:iCs/>
      <w:color w:val="000000" w:themeColor="text1"/>
    </w:rPr>
  </w:style>
  <w:style w:type="character" w:customStyle="1" w:styleId="CitationCar">
    <w:name w:val="Citation Car"/>
    <w:basedOn w:val="Policepardfaut"/>
    <w:link w:val="Citation"/>
    <w:uiPriority w:val="29"/>
    <w:locked/>
    <w:rsid w:val="001151A1"/>
    <w:rPr>
      <w:rFonts w:ascii="Calibri" w:hAnsi="Calibri"/>
      <w:i/>
      <w:iCs/>
      <w:color w:val="000000" w:themeColor="text1"/>
      <w:sz w:val="22"/>
      <w:szCs w:val="24"/>
    </w:rPr>
  </w:style>
  <w:style w:type="paragraph" w:styleId="Citationintense">
    <w:name w:val="Intense Quote"/>
    <w:basedOn w:val="Normal"/>
    <w:next w:val="Normal"/>
    <w:link w:val="CitationintenseCar"/>
    <w:uiPriority w:val="30"/>
    <w:qFormat/>
    <w:rsid w:val="004073A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locked/>
    <w:rsid w:val="004073AC"/>
    <w:rPr>
      <w:rFonts w:ascii="Calibri" w:hAnsi="Calibri"/>
      <w:b/>
      <w:bCs/>
      <w:i/>
      <w:iCs/>
      <w:color w:val="4F81BD" w:themeColor="accent1"/>
      <w:sz w:val="22"/>
      <w:szCs w:val="24"/>
    </w:rPr>
  </w:style>
  <w:style w:type="character" w:styleId="Accentuationlgre">
    <w:name w:val="Subtle Emphasis"/>
    <w:basedOn w:val="Policepardfaut"/>
    <w:uiPriority w:val="19"/>
    <w:qFormat/>
    <w:rsid w:val="001151A1"/>
    <w:rPr>
      <w:i/>
      <w:iCs/>
      <w:color w:val="808080" w:themeColor="text1" w:themeTint="7F"/>
    </w:rPr>
  </w:style>
  <w:style w:type="character" w:styleId="Accentuationintense">
    <w:name w:val="Intense Emphasis"/>
    <w:basedOn w:val="Policepardfaut"/>
    <w:uiPriority w:val="21"/>
    <w:qFormat/>
    <w:rsid w:val="001151A1"/>
    <w:rPr>
      <w:b/>
      <w:bCs/>
      <w:i/>
      <w:iCs/>
      <w:color w:val="4F81BD" w:themeColor="accent1"/>
    </w:rPr>
  </w:style>
  <w:style w:type="character" w:styleId="Rfrencelgre">
    <w:name w:val="Subtle Reference"/>
    <w:basedOn w:val="Policepardfaut"/>
    <w:uiPriority w:val="31"/>
    <w:qFormat/>
    <w:rsid w:val="001151A1"/>
    <w:rPr>
      <w:smallCaps/>
      <w:color w:val="C0504D" w:themeColor="accent2"/>
      <w:u w:val="single"/>
    </w:rPr>
  </w:style>
  <w:style w:type="character" w:styleId="Rfrenceintense">
    <w:name w:val="Intense Reference"/>
    <w:basedOn w:val="Policepardfaut"/>
    <w:uiPriority w:val="32"/>
    <w:qFormat/>
    <w:rsid w:val="001151A1"/>
    <w:rPr>
      <w:b/>
      <w:bCs/>
      <w:smallCaps/>
      <w:color w:val="C0504D" w:themeColor="accent2"/>
      <w:spacing w:val="5"/>
      <w:u w:val="single"/>
    </w:rPr>
  </w:style>
  <w:style w:type="character" w:styleId="Titredulivre">
    <w:name w:val="Book Title"/>
    <w:basedOn w:val="Policepardfaut"/>
    <w:uiPriority w:val="33"/>
    <w:qFormat/>
    <w:rsid w:val="001151A1"/>
    <w:rPr>
      <w:b/>
      <w:bCs/>
      <w:smallCaps/>
      <w:spacing w:val="5"/>
    </w:rPr>
  </w:style>
  <w:style w:type="paragraph" w:styleId="En-ttedetabledesmatires">
    <w:name w:val="TOC Heading"/>
    <w:basedOn w:val="Titre1"/>
    <w:next w:val="Normal"/>
    <w:uiPriority w:val="39"/>
    <w:semiHidden/>
    <w:unhideWhenUsed/>
    <w:qFormat/>
    <w:rsid w:val="001151A1"/>
    <w:pPr>
      <w:keepNext/>
      <w:keepLines/>
      <w:numPr>
        <w:numId w:val="0"/>
      </w:numPr>
      <w:pBdr>
        <w:top w:val="none" w:sz="0" w:space="0" w:color="auto"/>
        <w:left w:val="none" w:sz="0" w:space="0" w:color="auto"/>
        <w:bottom w:val="none" w:sz="0" w:space="0" w:color="auto"/>
        <w:right w:val="none" w:sz="0" w:space="0" w:color="auto"/>
      </w:pBdr>
      <w:shd w:val="clear" w:color="auto" w:fill="auto"/>
      <w:tabs>
        <w:tab w:val="clear" w:pos="180"/>
      </w:tabs>
      <w:spacing w:before="480"/>
      <w:contextualSpacing w:val="0"/>
      <w:jc w:val="both"/>
      <w:outlineLvl w:val="9"/>
    </w:pPr>
    <w:rPr>
      <w:rFonts w:asciiTheme="majorHAnsi" w:eastAsiaTheme="majorEastAsia" w:hAnsiTheme="majorHAnsi" w:cstheme="majorBidi"/>
      <w:b/>
      <w:bCs/>
      <w:noProof w:val="0"/>
      <w:color w:val="365F91" w:themeColor="accent1" w:themeShade="BF"/>
      <w:sz w:val="28"/>
      <w:szCs w:val="28"/>
    </w:rPr>
  </w:style>
  <w:style w:type="paragraph" w:styleId="Lgende">
    <w:name w:val="caption"/>
    <w:basedOn w:val="Normal"/>
    <w:next w:val="Normal"/>
    <w:semiHidden/>
    <w:unhideWhenUsed/>
    <w:qFormat/>
    <w:rsid w:val="001151A1"/>
    <w:pPr>
      <w:spacing w:after="200"/>
    </w:pPr>
    <w:rPr>
      <w:b/>
      <w:bCs/>
      <w:color w:val="4F81BD" w:themeColor="accent1"/>
      <w:sz w:val="18"/>
      <w:szCs w:val="18"/>
    </w:rPr>
  </w:style>
  <w:style w:type="paragraph" w:styleId="En-tte">
    <w:name w:val="header"/>
    <w:basedOn w:val="Normal"/>
    <w:link w:val="En-tteCar"/>
    <w:rsid w:val="001E746C"/>
    <w:pPr>
      <w:tabs>
        <w:tab w:val="center" w:pos="4536"/>
        <w:tab w:val="right" w:pos="9072"/>
      </w:tabs>
    </w:pPr>
  </w:style>
  <w:style w:type="character" w:customStyle="1" w:styleId="En-tteCar">
    <w:name w:val="En-tête Car"/>
    <w:basedOn w:val="Policepardfaut"/>
    <w:link w:val="En-tte"/>
    <w:uiPriority w:val="99"/>
    <w:locked/>
    <w:rsid w:val="001E746C"/>
    <w:rPr>
      <w:rFonts w:cs="Times New Roman"/>
    </w:rPr>
  </w:style>
  <w:style w:type="paragraph" w:styleId="Pieddepage">
    <w:name w:val="footer"/>
    <w:basedOn w:val="Normal"/>
    <w:link w:val="PieddepageCar"/>
    <w:rsid w:val="001E746C"/>
    <w:pPr>
      <w:tabs>
        <w:tab w:val="center" w:pos="4536"/>
        <w:tab w:val="right" w:pos="9072"/>
      </w:tabs>
    </w:pPr>
  </w:style>
  <w:style w:type="character" w:customStyle="1" w:styleId="PieddepageCar">
    <w:name w:val="Pied de page Car"/>
    <w:basedOn w:val="Policepardfaut"/>
    <w:link w:val="Pieddepage"/>
    <w:uiPriority w:val="99"/>
    <w:locked/>
    <w:rsid w:val="001E746C"/>
    <w:rPr>
      <w:rFonts w:cs="Times New Roman"/>
    </w:rPr>
  </w:style>
  <w:style w:type="paragraph" w:styleId="Corpsdetexte">
    <w:name w:val="Body Text"/>
    <w:basedOn w:val="Normal"/>
    <w:link w:val="CorpsdetexteCar"/>
    <w:rsid w:val="00D44A04"/>
    <w:pPr>
      <w:jc w:val="left"/>
    </w:pPr>
    <w:rPr>
      <w:rFonts w:ascii="Times New Roman" w:hAnsi="Times New Roman"/>
      <w:sz w:val="24"/>
    </w:rPr>
  </w:style>
  <w:style w:type="character" w:customStyle="1" w:styleId="CorpsdetexteCar">
    <w:name w:val="Corps de texte Car"/>
    <w:basedOn w:val="Policepardfaut"/>
    <w:link w:val="Corpsdetexte"/>
    <w:locked/>
    <w:rsid w:val="00D44A04"/>
    <w:rPr>
      <w:rFonts w:ascii="Times New Roman" w:hAnsi="Times New Roman" w:cs="Times New Roman"/>
      <w:sz w:val="24"/>
      <w:lang w:val="fr-FR" w:eastAsia="fr-FR" w:bidi="ar-SA"/>
    </w:rPr>
  </w:style>
  <w:style w:type="paragraph" w:styleId="Corpsdetexte3">
    <w:name w:val="Body Text 3"/>
    <w:basedOn w:val="Normal"/>
    <w:link w:val="Corpsdetexte3Car"/>
    <w:rsid w:val="001151A1"/>
    <w:pPr>
      <w:spacing w:after="120"/>
      <w:jc w:val="left"/>
    </w:pPr>
    <w:rPr>
      <w:rFonts w:ascii="Times New Roman" w:hAnsi="Times New Roman"/>
      <w:sz w:val="16"/>
      <w:szCs w:val="16"/>
    </w:rPr>
  </w:style>
  <w:style w:type="character" w:customStyle="1" w:styleId="Corpsdetexte3Car">
    <w:name w:val="Corps de texte 3 Car"/>
    <w:basedOn w:val="Policepardfaut"/>
    <w:link w:val="Corpsdetexte3"/>
    <w:locked/>
    <w:rsid w:val="001151A1"/>
    <w:rPr>
      <w:rFonts w:ascii="Times New Roman" w:hAnsi="Times New Roman" w:cs="Times New Roman"/>
      <w:sz w:val="16"/>
      <w:szCs w:val="16"/>
      <w:lang w:val="fr-FR" w:eastAsia="fr-FR" w:bidi="ar-SA"/>
    </w:rPr>
  </w:style>
  <w:style w:type="paragraph" w:styleId="Textedebulles">
    <w:name w:val="Balloon Text"/>
    <w:basedOn w:val="Normal"/>
    <w:link w:val="TextedebullesCar"/>
    <w:uiPriority w:val="99"/>
    <w:semiHidden/>
    <w:rsid w:val="007D5DEE"/>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D5DEE"/>
    <w:rPr>
      <w:rFonts w:ascii="Tahoma" w:hAnsi="Tahoma" w:cs="Tahoma"/>
      <w:sz w:val="16"/>
      <w:szCs w:val="16"/>
    </w:rPr>
  </w:style>
  <w:style w:type="paragraph" w:customStyle="1" w:styleId="listepuces">
    <w:name w:val="liste à puces"/>
    <w:basedOn w:val="Paragraphedeliste"/>
    <w:link w:val="listepucesCar"/>
    <w:uiPriority w:val="99"/>
    <w:rsid w:val="00E344DE"/>
    <w:pPr>
      <w:numPr>
        <w:numId w:val="1"/>
      </w:numPr>
    </w:pPr>
    <w:rPr>
      <w:b/>
    </w:rPr>
  </w:style>
  <w:style w:type="character" w:styleId="Lienhypertexte">
    <w:name w:val="Hyperlink"/>
    <w:basedOn w:val="Policepardfaut"/>
    <w:uiPriority w:val="99"/>
    <w:rsid w:val="000756AF"/>
    <w:rPr>
      <w:rFonts w:cs="Times New Roman"/>
      <w:color w:val="0000FF"/>
      <w:u w:val="single"/>
    </w:rPr>
  </w:style>
  <w:style w:type="character" w:customStyle="1" w:styleId="ParagraphedelisteCar">
    <w:name w:val="Paragraphe de liste Car"/>
    <w:link w:val="Paragraphedeliste"/>
    <w:uiPriority w:val="34"/>
    <w:locked/>
    <w:rsid w:val="007F1D80"/>
    <w:rPr>
      <w:rFonts w:ascii="Calibri" w:hAnsi="Calibri" w:cs="Calibri"/>
      <w:bCs/>
      <w:noProof/>
      <w:sz w:val="22"/>
      <w:szCs w:val="22"/>
    </w:rPr>
  </w:style>
  <w:style w:type="character" w:customStyle="1" w:styleId="listepucesCar">
    <w:name w:val="liste à puces Car"/>
    <w:basedOn w:val="ParagraphedelisteCar"/>
    <w:link w:val="listepuces"/>
    <w:uiPriority w:val="99"/>
    <w:locked/>
    <w:rsid w:val="00E344DE"/>
    <w:rPr>
      <w:rFonts w:ascii="Calibri" w:hAnsi="Calibri" w:cs="Calibri"/>
      <w:b/>
      <w:bCs/>
      <w:noProof/>
      <w:sz w:val="22"/>
      <w:szCs w:val="22"/>
    </w:rPr>
  </w:style>
  <w:style w:type="paragraph" w:styleId="Rvision">
    <w:name w:val="Revision"/>
    <w:hidden/>
    <w:uiPriority w:val="99"/>
    <w:semiHidden/>
    <w:rsid w:val="00BD4145"/>
    <w:rPr>
      <w:lang w:eastAsia="en-US"/>
    </w:rPr>
  </w:style>
  <w:style w:type="table" w:styleId="Grilledutableau">
    <w:name w:val="Table Grid"/>
    <w:basedOn w:val="TableauNormal"/>
    <w:locked/>
    <w:rsid w:val="0031116F"/>
    <w:pPr>
      <w:spacing w:after="200" w:line="276" w:lineRule="auto"/>
    </w:pPr>
    <w:rPr>
      <w:rFonts w:ascii="Cambria" w:eastAsia="Calibri" w:hAnsi="Cambria"/>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5EF5"/>
    <w:pPr>
      <w:autoSpaceDE w:val="0"/>
      <w:autoSpaceDN w:val="0"/>
      <w:adjustRightInd w:val="0"/>
    </w:pPr>
    <w:rPr>
      <w:rFonts w:ascii="Arial" w:eastAsia="Calibri" w:hAnsi="Arial" w:cs="Arial"/>
      <w:color w:val="000000"/>
      <w:sz w:val="24"/>
      <w:szCs w:val="24"/>
      <w:lang w:eastAsia="en-US"/>
    </w:rPr>
  </w:style>
  <w:style w:type="paragraph" w:customStyle="1" w:styleId="Lettre">
    <w:name w:val="Lettre"/>
    <w:rsid w:val="00420BBA"/>
    <w:pPr>
      <w:widowControl w:val="0"/>
      <w:autoSpaceDE w:val="0"/>
      <w:autoSpaceDN w:val="0"/>
      <w:adjustRightInd w:val="0"/>
      <w:jc w:val="both"/>
    </w:pPr>
    <w:rPr>
      <w:sz w:val="24"/>
      <w:szCs w:val="24"/>
      <w:lang w:val="en-US"/>
    </w:rPr>
  </w:style>
  <w:style w:type="table" w:styleId="Tableauclassique1">
    <w:name w:val="Table Classic 1"/>
    <w:basedOn w:val="TableauNormal"/>
    <w:rsid w:val="00A40985"/>
    <w:pPr>
      <w:spacing w:after="200" w:line="276" w:lineRule="auto"/>
      <w:jc w:val="both"/>
    </w:pPr>
    <w:rPr>
      <w:rFonts w:asciiTheme="majorHAnsi" w:eastAsiaTheme="minorHAnsi"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uiPriority w:val="99"/>
    <w:rsid w:val="006E00AC"/>
    <w:pPr>
      <w:numPr>
        <w:numId w:val="2"/>
      </w:numPr>
    </w:pPr>
  </w:style>
  <w:style w:type="paragraph" w:styleId="Textebrut">
    <w:name w:val="Plain Text"/>
    <w:basedOn w:val="Normal"/>
    <w:link w:val="TextebrutCar"/>
    <w:uiPriority w:val="99"/>
    <w:rsid w:val="009D537D"/>
    <w:pPr>
      <w:suppressAutoHyphens/>
      <w:autoSpaceDN w:val="0"/>
      <w:jc w:val="left"/>
      <w:textAlignment w:val="baseline"/>
    </w:pPr>
    <w:rPr>
      <w:rFonts w:ascii="Courier New" w:hAnsi="Courier New"/>
    </w:rPr>
  </w:style>
  <w:style w:type="character" w:customStyle="1" w:styleId="TextebrutCar">
    <w:name w:val="Texte brut Car"/>
    <w:basedOn w:val="Policepardfaut"/>
    <w:link w:val="Textebrut"/>
    <w:uiPriority w:val="99"/>
    <w:rsid w:val="009D537D"/>
    <w:rPr>
      <w:rFonts w:ascii="Courier New" w:hAnsi="Courier New"/>
    </w:rPr>
  </w:style>
  <w:style w:type="character" w:styleId="Numrodepage">
    <w:name w:val="page number"/>
    <w:basedOn w:val="Policepardfaut"/>
    <w:uiPriority w:val="99"/>
    <w:rsid w:val="00F162C0"/>
  </w:style>
  <w:style w:type="paragraph" w:styleId="Retraitcorpsdetexte">
    <w:name w:val="Body Text Indent"/>
    <w:basedOn w:val="Normal"/>
    <w:link w:val="RetraitcorpsdetexteCar"/>
    <w:uiPriority w:val="99"/>
    <w:rsid w:val="00F162C0"/>
    <w:pPr>
      <w:spacing w:after="120"/>
      <w:ind w:left="283"/>
    </w:pPr>
  </w:style>
  <w:style w:type="character" w:customStyle="1" w:styleId="RetraitcorpsdetexteCar">
    <w:name w:val="Retrait corps de texte Car"/>
    <w:basedOn w:val="Policepardfaut"/>
    <w:link w:val="Retraitcorpsdetexte"/>
    <w:uiPriority w:val="99"/>
    <w:rsid w:val="00F162C0"/>
    <w:rPr>
      <w:rFonts w:ascii="Calibri" w:hAnsi="Calibri"/>
      <w:sz w:val="22"/>
      <w:szCs w:val="24"/>
    </w:rPr>
  </w:style>
  <w:style w:type="paragraph" w:customStyle="1" w:styleId="Car">
    <w:name w:val="Car"/>
    <w:basedOn w:val="Normal"/>
    <w:semiHidden/>
    <w:rsid w:val="00F162C0"/>
    <w:pPr>
      <w:numPr>
        <w:numId w:val="3"/>
      </w:numPr>
      <w:spacing w:after="160" w:line="240" w:lineRule="exact"/>
      <w:ind w:left="1418" w:firstLine="0"/>
    </w:pPr>
    <w:rPr>
      <w:rFonts w:ascii="Verdana" w:hAnsi="Verdana"/>
      <w:lang w:val="en-US"/>
    </w:rPr>
  </w:style>
  <w:style w:type="paragraph" w:styleId="Corpsdetexte2">
    <w:name w:val="Body Text 2"/>
    <w:basedOn w:val="Normal"/>
    <w:link w:val="Corpsdetexte2Car"/>
    <w:rsid w:val="00F162C0"/>
    <w:pPr>
      <w:spacing w:after="120" w:line="480" w:lineRule="auto"/>
    </w:pPr>
  </w:style>
  <w:style w:type="character" w:customStyle="1" w:styleId="Corpsdetexte2Car">
    <w:name w:val="Corps de texte 2 Car"/>
    <w:basedOn w:val="Policepardfaut"/>
    <w:link w:val="Corpsdetexte2"/>
    <w:rsid w:val="00F162C0"/>
    <w:rPr>
      <w:rFonts w:ascii="Calibri" w:hAnsi="Calibri"/>
      <w:sz w:val="22"/>
      <w:szCs w:val="24"/>
    </w:rPr>
  </w:style>
  <w:style w:type="character" w:styleId="Lienhypertextesuivivisit">
    <w:name w:val="FollowedHyperlink"/>
    <w:basedOn w:val="Policepardfaut"/>
    <w:uiPriority w:val="99"/>
    <w:rsid w:val="00F162C0"/>
    <w:rPr>
      <w:color w:val="800080"/>
      <w:u w:val="single"/>
    </w:rPr>
  </w:style>
  <w:style w:type="paragraph" w:customStyle="1" w:styleId="Paragraphedeliste1">
    <w:name w:val="Paragraphe de liste1"/>
    <w:basedOn w:val="Normal"/>
    <w:rsid w:val="00F162C0"/>
    <w:pPr>
      <w:spacing w:after="200"/>
      <w:ind w:left="720"/>
      <w:contextualSpacing/>
    </w:pPr>
    <w:rPr>
      <w:szCs w:val="22"/>
    </w:rPr>
  </w:style>
  <w:style w:type="character" w:customStyle="1" w:styleId="Rfrenceple1">
    <w:name w:val="Référence pâle1"/>
    <w:basedOn w:val="Policepardfaut"/>
    <w:rsid w:val="00F162C0"/>
    <w:rPr>
      <w:rFonts w:ascii="Calibri" w:hAnsi="Calibri" w:cs="Times New Roman"/>
      <w:i/>
      <w:iCs/>
      <w:color w:val="622423"/>
    </w:rPr>
  </w:style>
  <w:style w:type="paragraph" w:styleId="Notedebasdepage">
    <w:name w:val="footnote text"/>
    <w:basedOn w:val="Normal"/>
    <w:link w:val="NotedebasdepageCar"/>
    <w:uiPriority w:val="99"/>
    <w:unhideWhenUsed/>
    <w:rsid w:val="00F162C0"/>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F162C0"/>
    <w:rPr>
      <w:rFonts w:asciiTheme="minorHAnsi" w:eastAsiaTheme="minorHAnsi" w:hAnsiTheme="minorHAnsi" w:cstheme="minorBidi"/>
      <w:lang w:eastAsia="en-US"/>
    </w:rPr>
  </w:style>
  <w:style w:type="character" w:styleId="Appelnotedebasdep">
    <w:name w:val="footnote reference"/>
    <w:basedOn w:val="Policepardfaut"/>
    <w:uiPriority w:val="99"/>
    <w:unhideWhenUsed/>
    <w:rsid w:val="00F162C0"/>
    <w:rPr>
      <w:vertAlign w:val="superscript"/>
    </w:rPr>
  </w:style>
  <w:style w:type="paragraph" w:styleId="NormalWeb">
    <w:name w:val="Normal (Web)"/>
    <w:basedOn w:val="Normal"/>
    <w:unhideWhenUsed/>
    <w:rsid w:val="00F162C0"/>
    <w:pPr>
      <w:spacing w:before="100" w:beforeAutospacing="1" w:after="119"/>
    </w:pPr>
    <w:rPr>
      <w:rFonts w:ascii="Times New Roman" w:hAnsi="Times New Roman"/>
      <w:sz w:val="24"/>
    </w:rPr>
  </w:style>
  <w:style w:type="paragraph" w:styleId="Normalcentr">
    <w:name w:val="Block Text"/>
    <w:basedOn w:val="Normal"/>
    <w:rsid w:val="00967364"/>
    <w:pPr>
      <w:overflowPunct w:val="0"/>
      <w:autoSpaceDE w:val="0"/>
      <w:autoSpaceDN w:val="0"/>
      <w:adjustRightInd w:val="0"/>
      <w:ind w:left="2835" w:right="-709" w:firstLine="1"/>
      <w:jc w:val="left"/>
    </w:pPr>
    <w:rPr>
      <w:rFonts w:ascii="Times New Roman" w:eastAsia="Calibri" w:hAnsi="Times New Roman"/>
      <w:i/>
    </w:rPr>
  </w:style>
  <w:style w:type="paragraph" w:customStyle="1" w:styleId="Paragraphedeliste2">
    <w:name w:val="Paragraphe de liste2"/>
    <w:basedOn w:val="Normal"/>
    <w:rsid w:val="00967364"/>
    <w:pPr>
      <w:spacing w:before="100" w:beforeAutospacing="1" w:after="100" w:afterAutospacing="1"/>
      <w:jc w:val="left"/>
    </w:pPr>
    <w:rPr>
      <w:rFonts w:ascii="Times New Roman" w:eastAsia="Calibri" w:hAnsi="Times New Roman"/>
      <w:sz w:val="24"/>
    </w:rPr>
  </w:style>
  <w:style w:type="table" w:styleId="Grilledetableau8">
    <w:name w:val="Table Grid 8"/>
    <w:basedOn w:val="TableauNormal"/>
    <w:rsid w:val="00E7500E"/>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pelle">
    <w:name w:val="spelle"/>
    <w:basedOn w:val="Policepardfaut"/>
    <w:rsid w:val="00461C09"/>
  </w:style>
  <w:style w:type="table" w:styleId="Listeclaire-Accent4">
    <w:name w:val="Light List Accent 4"/>
    <w:basedOn w:val="TableauNormal"/>
    <w:uiPriority w:val="61"/>
    <w:rsid w:val="000E53C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AL-F">
    <w:name w:val="AL-F"/>
    <w:rsid w:val="00B8254A"/>
    <w:pPr>
      <w:widowControl w:val="0"/>
      <w:autoSpaceDE w:val="0"/>
      <w:autoSpaceDN w:val="0"/>
      <w:adjustRightInd w:val="0"/>
    </w:pPr>
    <w:rPr>
      <w:rFonts w:ascii="Verdana" w:hAnsi="Verdana"/>
      <w:b/>
      <w:bCs/>
      <w:sz w:val="24"/>
      <w:szCs w:val="24"/>
    </w:rPr>
  </w:style>
  <w:style w:type="character" w:customStyle="1" w:styleId="A6">
    <w:name w:val="A6"/>
    <w:uiPriority w:val="99"/>
    <w:rsid w:val="00693C7C"/>
    <w:rPr>
      <w:rFonts w:cs="HelveticaNeueLT Std"/>
      <w:color w:val="000000"/>
      <w:sz w:val="11"/>
      <w:szCs w:val="11"/>
    </w:rPr>
  </w:style>
  <w:style w:type="table" w:customStyle="1" w:styleId="Grilledutableau1">
    <w:name w:val="Grille du tableau1"/>
    <w:basedOn w:val="TableauNormal"/>
    <w:next w:val="Grilledutableau"/>
    <w:uiPriority w:val="59"/>
    <w:rsid w:val="006E69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E69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1D46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1D46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1D46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1D46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1D46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FC3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FC3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FC3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FC3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FC3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FC3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6A3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A37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1D2C99"/>
    <w:pPr>
      <w:spacing w:before="100" w:beforeAutospacing="1" w:after="100" w:afterAutospacing="1"/>
      <w:jc w:val="left"/>
    </w:pPr>
    <w:rPr>
      <w:color w:val="000000"/>
    </w:rPr>
  </w:style>
  <w:style w:type="paragraph" w:customStyle="1" w:styleId="font6">
    <w:name w:val="font6"/>
    <w:basedOn w:val="Normal"/>
    <w:rsid w:val="001D2C99"/>
    <w:pPr>
      <w:spacing w:before="100" w:beforeAutospacing="1" w:after="100" w:afterAutospacing="1"/>
      <w:jc w:val="left"/>
    </w:pPr>
    <w:rPr>
      <w:color w:val="000000"/>
    </w:rPr>
  </w:style>
  <w:style w:type="paragraph" w:customStyle="1" w:styleId="xl65">
    <w:name w:val="xl65"/>
    <w:basedOn w:val="Normal"/>
    <w:rsid w:val="001D2C99"/>
    <w:pPr>
      <w:spacing w:before="100" w:beforeAutospacing="1" w:after="100" w:afterAutospacing="1"/>
      <w:jc w:val="left"/>
    </w:pPr>
    <w:rPr>
      <w:rFonts w:ascii="Times New Roman" w:hAnsi="Times New Roman"/>
    </w:rPr>
  </w:style>
  <w:style w:type="paragraph" w:customStyle="1" w:styleId="xl66">
    <w:name w:val="xl66"/>
    <w:basedOn w:val="Normal"/>
    <w:rsid w:val="001D2C99"/>
    <w:pPr>
      <w:spacing w:before="100" w:beforeAutospacing="1" w:after="100" w:afterAutospacing="1"/>
      <w:jc w:val="left"/>
    </w:pPr>
    <w:rPr>
      <w:rFonts w:ascii="Times New Roman" w:hAnsi="Times New Roman"/>
      <w:color w:val="000000"/>
    </w:rPr>
  </w:style>
  <w:style w:type="paragraph" w:customStyle="1" w:styleId="xl67">
    <w:name w:val="xl67"/>
    <w:basedOn w:val="Normal"/>
    <w:rsid w:val="001D2C99"/>
    <w:pPr>
      <w:spacing w:before="100" w:beforeAutospacing="1" w:after="100" w:afterAutospacing="1"/>
      <w:jc w:val="left"/>
    </w:pPr>
    <w:rPr>
      <w:rFonts w:ascii="Times New Roman" w:hAnsi="Times New Roman"/>
      <w:color w:val="000000"/>
    </w:rPr>
  </w:style>
  <w:style w:type="paragraph" w:customStyle="1" w:styleId="xl68">
    <w:name w:val="xl68"/>
    <w:basedOn w:val="Normal"/>
    <w:rsid w:val="001D2C99"/>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rPr>
  </w:style>
  <w:style w:type="paragraph" w:customStyle="1" w:styleId="xl69">
    <w:name w:val="xl69"/>
    <w:basedOn w:val="Normal"/>
    <w:rsid w:val="001D2C99"/>
    <w:pPr>
      <w:pBdr>
        <w:top w:val="single" w:sz="8" w:space="0" w:color="auto"/>
        <w:bottom w:val="single" w:sz="8" w:space="0" w:color="auto"/>
      </w:pBdr>
      <w:spacing w:before="100" w:beforeAutospacing="1" w:after="100" w:afterAutospacing="1"/>
      <w:jc w:val="left"/>
    </w:pPr>
    <w:rPr>
      <w:rFonts w:ascii="Times New Roman" w:hAnsi="Times New Roman"/>
    </w:rPr>
  </w:style>
  <w:style w:type="paragraph" w:customStyle="1" w:styleId="xl70">
    <w:name w:val="xl70"/>
    <w:basedOn w:val="Normal"/>
    <w:rsid w:val="001D2C99"/>
    <w:pPr>
      <w:pBdr>
        <w:top w:val="single" w:sz="8" w:space="0" w:color="auto"/>
        <w:bottom w:val="single" w:sz="8" w:space="0" w:color="auto"/>
        <w:right w:val="single" w:sz="8" w:space="0" w:color="auto"/>
      </w:pBdr>
      <w:spacing w:before="100" w:beforeAutospacing="1" w:after="100" w:afterAutospacing="1"/>
      <w:jc w:val="left"/>
    </w:pPr>
    <w:rPr>
      <w:rFonts w:ascii="Times New Roman" w:hAnsi="Times New Roman"/>
    </w:rPr>
  </w:style>
  <w:style w:type="paragraph" w:customStyle="1" w:styleId="xl71">
    <w:name w:val="xl71"/>
    <w:basedOn w:val="Normal"/>
    <w:rsid w:val="001D2C99"/>
    <w:pPr>
      <w:pBdr>
        <w:top w:val="single" w:sz="8" w:space="0" w:color="auto"/>
        <w:bottom w:val="single" w:sz="8" w:space="0" w:color="auto"/>
      </w:pBdr>
      <w:spacing w:before="100" w:beforeAutospacing="1" w:after="100" w:afterAutospacing="1"/>
      <w:jc w:val="center"/>
    </w:pPr>
    <w:rPr>
      <w:rFonts w:ascii="Times New Roman" w:hAnsi="Times New Roman"/>
    </w:rPr>
  </w:style>
  <w:style w:type="paragraph" w:customStyle="1" w:styleId="xl72">
    <w:name w:val="xl72"/>
    <w:basedOn w:val="Normal"/>
    <w:rsid w:val="001D2C99"/>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1D2C99"/>
    <w:pPr>
      <w:pBdr>
        <w:top w:val="single" w:sz="8" w:space="0" w:color="auto"/>
        <w:left w:val="single" w:sz="8" w:space="0" w:color="auto"/>
      </w:pBdr>
      <w:spacing w:before="100" w:beforeAutospacing="1" w:after="100" w:afterAutospacing="1"/>
      <w:jc w:val="center"/>
    </w:pPr>
    <w:rPr>
      <w:rFonts w:ascii="Times New Roman" w:hAnsi="Times New Roman"/>
    </w:rPr>
  </w:style>
  <w:style w:type="paragraph" w:customStyle="1" w:styleId="xl74">
    <w:name w:val="xl74"/>
    <w:basedOn w:val="Normal"/>
    <w:rsid w:val="001D2C99"/>
    <w:pPr>
      <w:pBdr>
        <w:top w:val="single" w:sz="8" w:space="0" w:color="auto"/>
      </w:pBdr>
      <w:spacing w:before="100" w:beforeAutospacing="1" w:after="100" w:afterAutospacing="1"/>
      <w:jc w:val="center"/>
    </w:pPr>
    <w:rPr>
      <w:rFonts w:ascii="Times New Roman" w:hAnsi="Times New Roman"/>
    </w:rPr>
  </w:style>
  <w:style w:type="paragraph" w:customStyle="1" w:styleId="xl75">
    <w:name w:val="xl75"/>
    <w:basedOn w:val="Normal"/>
    <w:rsid w:val="001D2C99"/>
    <w:pPr>
      <w:pBdr>
        <w:top w:val="single" w:sz="8" w:space="0" w:color="auto"/>
        <w:right w:val="single" w:sz="8" w:space="0" w:color="auto"/>
      </w:pBdr>
      <w:spacing w:before="100" w:beforeAutospacing="1" w:after="100" w:afterAutospacing="1"/>
      <w:jc w:val="center"/>
    </w:pPr>
    <w:rPr>
      <w:rFonts w:ascii="Times New Roman" w:hAnsi="Times New Roman"/>
    </w:rPr>
  </w:style>
  <w:style w:type="paragraph" w:customStyle="1" w:styleId="xl76">
    <w:name w:val="xl76"/>
    <w:basedOn w:val="Normal"/>
    <w:rsid w:val="001D2C99"/>
    <w:pPr>
      <w:pBdr>
        <w:top w:val="single" w:sz="8" w:space="0" w:color="auto"/>
      </w:pBdr>
      <w:spacing w:before="100" w:beforeAutospacing="1" w:after="100" w:afterAutospacing="1"/>
      <w:jc w:val="left"/>
    </w:pPr>
    <w:rPr>
      <w:rFonts w:ascii="Times New Roman" w:hAnsi="Times New Roman"/>
    </w:rPr>
  </w:style>
  <w:style w:type="paragraph" w:customStyle="1" w:styleId="xl77">
    <w:name w:val="xl77"/>
    <w:basedOn w:val="Normal"/>
    <w:rsid w:val="001D2C99"/>
    <w:pPr>
      <w:pBdr>
        <w:top w:val="single" w:sz="8" w:space="0" w:color="auto"/>
        <w:right w:val="single" w:sz="8" w:space="0" w:color="auto"/>
      </w:pBdr>
      <w:spacing w:before="100" w:beforeAutospacing="1" w:after="100" w:afterAutospacing="1"/>
      <w:jc w:val="right"/>
    </w:pPr>
    <w:rPr>
      <w:rFonts w:ascii="Times New Roman" w:hAnsi="Times New Roman"/>
      <w:b/>
      <w:bCs/>
    </w:rPr>
  </w:style>
  <w:style w:type="paragraph" w:customStyle="1" w:styleId="xl78">
    <w:name w:val="xl78"/>
    <w:basedOn w:val="Normal"/>
    <w:rsid w:val="001D2C99"/>
    <w:pPr>
      <w:pBdr>
        <w:top w:val="single" w:sz="8" w:space="0" w:color="auto"/>
        <w:left w:val="single" w:sz="8" w:space="0" w:color="auto"/>
      </w:pBdr>
      <w:spacing w:before="100" w:beforeAutospacing="1" w:after="100" w:afterAutospacing="1"/>
      <w:jc w:val="center"/>
    </w:pPr>
    <w:rPr>
      <w:rFonts w:ascii="Times New Roman" w:hAnsi="Times New Roman"/>
      <w:b/>
      <w:bCs/>
    </w:rPr>
  </w:style>
  <w:style w:type="paragraph" w:customStyle="1" w:styleId="xl79">
    <w:name w:val="xl79"/>
    <w:basedOn w:val="Normal"/>
    <w:rsid w:val="001D2C99"/>
    <w:pPr>
      <w:pBdr>
        <w:left w:val="single" w:sz="8" w:space="0" w:color="auto"/>
      </w:pBdr>
      <w:spacing w:before="100" w:beforeAutospacing="1" w:after="100" w:afterAutospacing="1"/>
      <w:jc w:val="center"/>
    </w:pPr>
    <w:rPr>
      <w:rFonts w:ascii="Times New Roman" w:hAnsi="Times New Roman"/>
      <w:b/>
      <w:bCs/>
    </w:rPr>
  </w:style>
  <w:style w:type="paragraph" w:customStyle="1" w:styleId="xl80">
    <w:name w:val="xl80"/>
    <w:basedOn w:val="Normal"/>
    <w:rsid w:val="001D2C99"/>
    <w:pPr>
      <w:spacing w:before="100" w:beforeAutospacing="1" w:after="100" w:afterAutospacing="1"/>
      <w:jc w:val="center"/>
    </w:pPr>
    <w:rPr>
      <w:rFonts w:ascii="Times New Roman" w:hAnsi="Times New Roman"/>
    </w:rPr>
  </w:style>
  <w:style w:type="paragraph" w:customStyle="1" w:styleId="xl81">
    <w:name w:val="xl81"/>
    <w:basedOn w:val="Normal"/>
    <w:rsid w:val="001D2C99"/>
    <w:pPr>
      <w:pBdr>
        <w:right w:val="single" w:sz="8" w:space="0" w:color="auto"/>
      </w:pBdr>
      <w:spacing w:before="100" w:beforeAutospacing="1" w:after="100" w:afterAutospacing="1"/>
      <w:jc w:val="left"/>
    </w:pPr>
    <w:rPr>
      <w:rFonts w:ascii="Times New Roman" w:hAnsi="Times New Roman"/>
      <w:b/>
      <w:bCs/>
    </w:rPr>
  </w:style>
  <w:style w:type="paragraph" w:customStyle="1" w:styleId="xl82">
    <w:name w:val="xl82"/>
    <w:basedOn w:val="Normal"/>
    <w:rsid w:val="001D2C99"/>
    <w:pPr>
      <w:pBdr>
        <w:right w:val="single" w:sz="8" w:space="0" w:color="auto"/>
      </w:pBdr>
      <w:spacing w:before="100" w:beforeAutospacing="1" w:after="100" w:afterAutospacing="1"/>
      <w:jc w:val="right"/>
    </w:pPr>
    <w:rPr>
      <w:rFonts w:ascii="Times New Roman" w:hAnsi="Times New Roman"/>
      <w:b/>
      <w:bCs/>
    </w:rPr>
  </w:style>
  <w:style w:type="paragraph" w:customStyle="1" w:styleId="xl83">
    <w:name w:val="xl83"/>
    <w:basedOn w:val="Normal"/>
    <w:rsid w:val="001D2C99"/>
    <w:pPr>
      <w:pBdr>
        <w:right w:val="single" w:sz="8" w:space="0" w:color="auto"/>
      </w:pBdr>
      <w:spacing w:before="100" w:beforeAutospacing="1" w:after="100" w:afterAutospacing="1"/>
      <w:jc w:val="left"/>
    </w:pPr>
    <w:rPr>
      <w:rFonts w:ascii="Times New Roman" w:hAnsi="Times New Roman"/>
    </w:rPr>
  </w:style>
  <w:style w:type="paragraph" w:customStyle="1" w:styleId="xl84">
    <w:name w:val="xl84"/>
    <w:basedOn w:val="Normal"/>
    <w:rsid w:val="001D2C99"/>
    <w:pPr>
      <w:pBdr>
        <w:right w:val="single" w:sz="8" w:space="0" w:color="auto"/>
      </w:pBdr>
      <w:spacing w:before="100" w:beforeAutospacing="1" w:after="100" w:afterAutospacing="1"/>
      <w:jc w:val="right"/>
    </w:pPr>
    <w:rPr>
      <w:rFonts w:ascii="Times New Roman" w:hAnsi="Times New Roman"/>
    </w:rPr>
  </w:style>
  <w:style w:type="paragraph" w:customStyle="1" w:styleId="xl85">
    <w:name w:val="xl85"/>
    <w:basedOn w:val="Normal"/>
    <w:rsid w:val="001D2C99"/>
    <w:pPr>
      <w:pBdr>
        <w:left w:val="single" w:sz="8" w:space="0" w:color="auto"/>
      </w:pBdr>
      <w:shd w:val="clear" w:color="000000" w:fill="92D050"/>
      <w:spacing w:before="100" w:beforeAutospacing="1" w:after="100" w:afterAutospacing="1"/>
      <w:jc w:val="left"/>
    </w:pPr>
    <w:rPr>
      <w:rFonts w:ascii="Times New Roman" w:hAnsi="Times New Roman"/>
    </w:rPr>
  </w:style>
  <w:style w:type="paragraph" w:customStyle="1" w:styleId="xl86">
    <w:name w:val="xl86"/>
    <w:basedOn w:val="Normal"/>
    <w:rsid w:val="001D2C99"/>
    <w:pPr>
      <w:shd w:val="clear" w:color="000000" w:fill="92D050"/>
      <w:spacing w:before="100" w:beforeAutospacing="1" w:after="100" w:afterAutospacing="1"/>
      <w:jc w:val="left"/>
    </w:pPr>
    <w:rPr>
      <w:rFonts w:ascii="Times New Roman" w:hAnsi="Times New Roman"/>
    </w:rPr>
  </w:style>
  <w:style w:type="paragraph" w:customStyle="1" w:styleId="xl87">
    <w:name w:val="xl87"/>
    <w:basedOn w:val="Normal"/>
    <w:rsid w:val="001D2C99"/>
    <w:pPr>
      <w:pBdr>
        <w:left w:val="single" w:sz="8" w:space="0" w:color="auto"/>
      </w:pBdr>
      <w:spacing w:before="100" w:beforeAutospacing="1" w:after="100" w:afterAutospacing="1"/>
      <w:jc w:val="center"/>
    </w:pPr>
    <w:rPr>
      <w:rFonts w:ascii="Times New Roman" w:hAnsi="Times New Roman"/>
    </w:rPr>
  </w:style>
  <w:style w:type="paragraph" w:customStyle="1" w:styleId="xl88">
    <w:name w:val="xl88"/>
    <w:basedOn w:val="Normal"/>
    <w:rsid w:val="001D2C99"/>
    <w:pPr>
      <w:pBdr>
        <w:left w:val="single" w:sz="8" w:space="0" w:color="auto"/>
      </w:pBdr>
      <w:spacing w:before="100" w:beforeAutospacing="1" w:after="100" w:afterAutospacing="1"/>
      <w:jc w:val="left"/>
    </w:pPr>
    <w:rPr>
      <w:rFonts w:ascii="Times New Roman" w:hAnsi="Times New Roman"/>
    </w:rPr>
  </w:style>
  <w:style w:type="paragraph" w:customStyle="1" w:styleId="xl89">
    <w:name w:val="xl89"/>
    <w:basedOn w:val="Normal"/>
    <w:rsid w:val="001D2C99"/>
    <w:pPr>
      <w:spacing w:before="100" w:beforeAutospacing="1" w:after="100" w:afterAutospacing="1"/>
      <w:jc w:val="left"/>
    </w:pPr>
    <w:rPr>
      <w:rFonts w:ascii="Times New Roman" w:hAnsi="Times New Roman"/>
    </w:rPr>
  </w:style>
  <w:style w:type="paragraph" w:customStyle="1" w:styleId="xl90">
    <w:name w:val="xl90"/>
    <w:basedOn w:val="Normal"/>
    <w:rsid w:val="001D2C99"/>
    <w:pPr>
      <w:pBdr>
        <w:right w:val="single" w:sz="8" w:space="0" w:color="auto"/>
      </w:pBdr>
      <w:spacing w:before="100" w:beforeAutospacing="1" w:after="100" w:afterAutospacing="1"/>
      <w:jc w:val="left"/>
    </w:pPr>
    <w:rPr>
      <w:rFonts w:ascii="Times New Roman" w:hAnsi="Times New Roman"/>
    </w:rPr>
  </w:style>
  <w:style w:type="paragraph" w:customStyle="1" w:styleId="xl91">
    <w:name w:val="xl91"/>
    <w:basedOn w:val="Normal"/>
    <w:rsid w:val="001D2C99"/>
    <w:pPr>
      <w:spacing w:before="100" w:beforeAutospacing="1" w:after="100" w:afterAutospacing="1"/>
      <w:jc w:val="left"/>
    </w:pPr>
    <w:rPr>
      <w:rFonts w:ascii="Times New Roman" w:hAnsi="Times New Roman"/>
    </w:rPr>
  </w:style>
  <w:style w:type="paragraph" w:customStyle="1" w:styleId="xl92">
    <w:name w:val="xl92"/>
    <w:basedOn w:val="Normal"/>
    <w:rsid w:val="001D2C99"/>
    <w:pPr>
      <w:pBdr>
        <w:left w:val="single" w:sz="8" w:space="0" w:color="auto"/>
      </w:pBdr>
      <w:shd w:val="clear" w:color="000000" w:fill="92D050"/>
      <w:spacing w:before="100" w:beforeAutospacing="1" w:after="100" w:afterAutospacing="1"/>
      <w:jc w:val="left"/>
    </w:pPr>
    <w:rPr>
      <w:rFonts w:ascii="Times New Roman" w:hAnsi="Times New Roman"/>
    </w:rPr>
  </w:style>
  <w:style w:type="paragraph" w:customStyle="1" w:styleId="xl93">
    <w:name w:val="xl93"/>
    <w:basedOn w:val="Normal"/>
    <w:rsid w:val="001D2C99"/>
    <w:pPr>
      <w:shd w:val="clear" w:color="000000" w:fill="92D050"/>
      <w:spacing w:before="100" w:beforeAutospacing="1" w:after="100" w:afterAutospacing="1"/>
      <w:jc w:val="left"/>
    </w:pPr>
    <w:rPr>
      <w:rFonts w:ascii="Times New Roman" w:hAnsi="Times New Roman"/>
    </w:rPr>
  </w:style>
  <w:style w:type="paragraph" w:customStyle="1" w:styleId="xl94">
    <w:name w:val="xl94"/>
    <w:basedOn w:val="Normal"/>
    <w:rsid w:val="001D2C99"/>
    <w:pPr>
      <w:pBdr>
        <w:right w:val="single" w:sz="8" w:space="0" w:color="auto"/>
      </w:pBdr>
      <w:spacing w:before="100" w:beforeAutospacing="1" w:after="100" w:afterAutospacing="1"/>
      <w:jc w:val="left"/>
    </w:pPr>
    <w:rPr>
      <w:rFonts w:ascii="Times New Roman" w:hAnsi="Times New Roman"/>
      <w:b/>
      <w:bCs/>
    </w:rPr>
  </w:style>
  <w:style w:type="paragraph" w:customStyle="1" w:styleId="xl95">
    <w:name w:val="xl95"/>
    <w:basedOn w:val="Normal"/>
    <w:rsid w:val="001D2C99"/>
    <w:pPr>
      <w:pBdr>
        <w:right w:val="single" w:sz="8" w:space="0" w:color="auto"/>
      </w:pBdr>
      <w:spacing w:before="100" w:beforeAutospacing="1" w:after="100" w:afterAutospacing="1"/>
      <w:jc w:val="left"/>
    </w:pPr>
    <w:rPr>
      <w:rFonts w:ascii="Times New Roman" w:hAnsi="Times New Roman"/>
    </w:rPr>
  </w:style>
  <w:style w:type="paragraph" w:customStyle="1" w:styleId="xl96">
    <w:name w:val="xl96"/>
    <w:basedOn w:val="Normal"/>
    <w:rsid w:val="001D2C99"/>
    <w:pPr>
      <w:pBdr>
        <w:left w:val="single" w:sz="8" w:space="0" w:color="auto"/>
      </w:pBdr>
      <w:spacing w:before="100" w:beforeAutospacing="1" w:after="100" w:afterAutospacing="1"/>
      <w:jc w:val="left"/>
    </w:pPr>
    <w:rPr>
      <w:rFonts w:ascii="Times New Roman" w:hAnsi="Times New Roman"/>
    </w:rPr>
  </w:style>
  <w:style w:type="paragraph" w:customStyle="1" w:styleId="xl97">
    <w:name w:val="xl97"/>
    <w:basedOn w:val="Normal"/>
    <w:rsid w:val="001D2C99"/>
    <w:pPr>
      <w:spacing w:before="100" w:beforeAutospacing="1" w:after="100" w:afterAutospacing="1"/>
      <w:jc w:val="center"/>
    </w:pPr>
    <w:rPr>
      <w:rFonts w:ascii="Times New Roman" w:hAnsi="Times New Roman"/>
      <w:b/>
      <w:bCs/>
    </w:rPr>
  </w:style>
  <w:style w:type="paragraph" w:customStyle="1" w:styleId="xl98">
    <w:name w:val="xl98"/>
    <w:basedOn w:val="Normal"/>
    <w:rsid w:val="001D2C99"/>
    <w:pPr>
      <w:spacing w:before="100" w:beforeAutospacing="1" w:after="100" w:afterAutospacing="1"/>
      <w:ind w:firstLineChars="100" w:firstLine="100"/>
      <w:jc w:val="left"/>
      <w:textAlignment w:val="center"/>
    </w:pPr>
    <w:rPr>
      <w:rFonts w:ascii="Times New Roman" w:hAnsi="Times New Roman"/>
    </w:rPr>
  </w:style>
  <w:style w:type="paragraph" w:customStyle="1" w:styleId="xl99">
    <w:name w:val="xl99"/>
    <w:basedOn w:val="Normal"/>
    <w:rsid w:val="001D2C99"/>
    <w:pPr>
      <w:spacing w:before="100" w:beforeAutospacing="1" w:after="100" w:afterAutospacing="1"/>
      <w:ind w:firstLineChars="100" w:firstLine="100"/>
      <w:jc w:val="left"/>
      <w:textAlignment w:val="center"/>
    </w:pPr>
    <w:rPr>
      <w:rFonts w:ascii="Times New Roman" w:hAnsi="Times New Roman"/>
    </w:rPr>
  </w:style>
  <w:style w:type="paragraph" w:customStyle="1" w:styleId="xl100">
    <w:name w:val="xl100"/>
    <w:basedOn w:val="Normal"/>
    <w:rsid w:val="001D2C99"/>
    <w:pPr>
      <w:pBdr>
        <w:left w:val="single" w:sz="8" w:space="0" w:color="auto"/>
      </w:pBdr>
      <w:spacing w:before="100" w:beforeAutospacing="1" w:after="100" w:afterAutospacing="1"/>
      <w:jc w:val="center"/>
    </w:pPr>
    <w:rPr>
      <w:rFonts w:ascii="Times New Roman" w:hAnsi="Times New Roman"/>
      <w:b/>
      <w:bCs/>
    </w:rPr>
  </w:style>
  <w:style w:type="paragraph" w:customStyle="1" w:styleId="xl101">
    <w:name w:val="xl101"/>
    <w:basedOn w:val="Normal"/>
    <w:rsid w:val="001D2C99"/>
    <w:pPr>
      <w:pBdr>
        <w:left w:val="single" w:sz="8" w:space="0" w:color="auto"/>
      </w:pBdr>
      <w:spacing w:before="100" w:beforeAutospacing="1" w:after="100" w:afterAutospacing="1"/>
      <w:jc w:val="left"/>
    </w:pPr>
    <w:rPr>
      <w:rFonts w:ascii="Times New Roman" w:hAnsi="Times New Roman"/>
      <w:b/>
      <w:bCs/>
    </w:rPr>
  </w:style>
  <w:style w:type="paragraph" w:customStyle="1" w:styleId="xl102">
    <w:name w:val="xl102"/>
    <w:basedOn w:val="Normal"/>
    <w:rsid w:val="001D2C99"/>
    <w:pPr>
      <w:spacing w:before="100" w:beforeAutospacing="1" w:after="100" w:afterAutospacing="1"/>
      <w:ind w:firstLineChars="100" w:firstLine="100"/>
      <w:jc w:val="left"/>
    </w:pPr>
    <w:rPr>
      <w:rFonts w:ascii="Times New Roman" w:hAnsi="Times New Roman"/>
    </w:rPr>
  </w:style>
  <w:style w:type="paragraph" w:customStyle="1" w:styleId="xl103">
    <w:name w:val="xl103"/>
    <w:basedOn w:val="Normal"/>
    <w:rsid w:val="001D2C99"/>
    <w:pPr>
      <w:spacing w:before="100" w:beforeAutospacing="1" w:after="100" w:afterAutospacing="1"/>
      <w:jc w:val="center"/>
    </w:pPr>
    <w:rPr>
      <w:rFonts w:ascii="Times New Roman" w:hAnsi="Times New Roman"/>
      <w:b/>
      <w:bCs/>
    </w:rPr>
  </w:style>
  <w:style w:type="paragraph" w:customStyle="1" w:styleId="xl104">
    <w:name w:val="xl104"/>
    <w:basedOn w:val="Normal"/>
    <w:rsid w:val="001D2C99"/>
    <w:pPr>
      <w:spacing w:before="100" w:beforeAutospacing="1" w:after="100" w:afterAutospacing="1"/>
      <w:jc w:val="left"/>
      <w:textAlignment w:val="center"/>
    </w:pPr>
    <w:rPr>
      <w:rFonts w:ascii="Times New Roman" w:hAnsi="Times New Roman"/>
    </w:rPr>
  </w:style>
  <w:style w:type="paragraph" w:customStyle="1" w:styleId="xl105">
    <w:name w:val="xl105"/>
    <w:basedOn w:val="Normal"/>
    <w:rsid w:val="001D2C99"/>
    <w:pPr>
      <w:spacing w:before="100" w:beforeAutospacing="1" w:after="100" w:afterAutospacing="1"/>
      <w:jc w:val="center"/>
    </w:pPr>
    <w:rPr>
      <w:rFonts w:ascii="Times New Roman" w:hAnsi="Times New Roman"/>
      <w:b/>
      <w:bCs/>
    </w:rPr>
  </w:style>
  <w:style w:type="paragraph" w:customStyle="1" w:styleId="xl106">
    <w:name w:val="xl106"/>
    <w:basedOn w:val="Normal"/>
    <w:rsid w:val="001D2C99"/>
    <w:pPr>
      <w:pBdr>
        <w:left w:val="single" w:sz="8" w:space="0" w:color="auto"/>
      </w:pBdr>
      <w:spacing w:before="100" w:beforeAutospacing="1" w:after="100" w:afterAutospacing="1"/>
      <w:jc w:val="center"/>
    </w:pPr>
    <w:rPr>
      <w:rFonts w:ascii="Times New Roman" w:hAnsi="Times New Roman"/>
      <w:b/>
      <w:bCs/>
    </w:rPr>
  </w:style>
  <w:style w:type="paragraph" w:customStyle="1" w:styleId="xl107">
    <w:name w:val="xl107"/>
    <w:basedOn w:val="Normal"/>
    <w:rsid w:val="001D2C99"/>
    <w:pPr>
      <w:spacing w:before="100" w:beforeAutospacing="1" w:after="100" w:afterAutospacing="1"/>
      <w:jc w:val="left"/>
      <w:textAlignment w:val="center"/>
    </w:pPr>
    <w:rPr>
      <w:rFonts w:ascii="Times New Roman" w:hAnsi="Times New Roman"/>
    </w:rPr>
  </w:style>
  <w:style w:type="paragraph" w:customStyle="1" w:styleId="xl108">
    <w:name w:val="xl108"/>
    <w:basedOn w:val="Normal"/>
    <w:rsid w:val="001D2C99"/>
    <w:pPr>
      <w:pBdr>
        <w:left w:val="single" w:sz="8" w:space="0" w:color="auto"/>
        <w:bottom w:val="single" w:sz="8" w:space="0" w:color="auto"/>
      </w:pBdr>
      <w:spacing w:before="100" w:beforeAutospacing="1" w:after="100" w:afterAutospacing="1"/>
      <w:jc w:val="left"/>
    </w:pPr>
    <w:rPr>
      <w:rFonts w:ascii="Times New Roman" w:hAnsi="Times New Roman"/>
    </w:rPr>
  </w:style>
  <w:style w:type="paragraph" w:customStyle="1" w:styleId="xl109">
    <w:name w:val="xl109"/>
    <w:basedOn w:val="Normal"/>
    <w:rsid w:val="001D2C99"/>
    <w:pPr>
      <w:pBdr>
        <w:bottom w:val="single" w:sz="8" w:space="0" w:color="auto"/>
      </w:pBdr>
      <w:spacing w:before="100" w:beforeAutospacing="1" w:after="100" w:afterAutospacing="1"/>
      <w:jc w:val="left"/>
    </w:pPr>
    <w:rPr>
      <w:rFonts w:ascii="Times New Roman" w:hAnsi="Times New Roman"/>
    </w:rPr>
  </w:style>
  <w:style w:type="paragraph" w:customStyle="1" w:styleId="xl110">
    <w:name w:val="xl110"/>
    <w:basedOn w:val="Normal"/>
    <w:rsid w:val="001D2C99"/>
    <w:pPr>
      <w:pBdr>
        <w:bottom w:val="single" w:sz="8" w:space="0" w:color="auto"/>
        <w:right w:val="single" w:sz="8" w:space="0" w:color="auto"/>
      </w:pBdr>
      <w:spacing w:before="100" w:beforeAutospacing="1" w:after="100" w:afterAutospacing="1"/>
      <w:jc w:val="left"/>
    </w:pPr>
    <w:rPr>
      <w:rFonts w:ascii="Times New Roman" w:hAnsi="Times New Roman"/>
      <w:b/>
      <w:bCs/>
    </w:rPr>
  </w:style>
  <w:style w:type="paragraph" w:customStyle="1" w:styleId="xl111">
    <w:name w:val="xl111"/>
    <w:basedOn w:val="Normal"/>
    <w:rsid w:val="001D2C99"/>
    <w:pPr>
      <w:pBdr>
        <w:top w:val="single" w:sz="8" w:space="0" w:color="auto"/>
        <w:left w:val="single" w:sz="8" w:space="0" w:color="auto"/>
        <w:bottom w:val="single" w:sz="8" w:space="0" w:color="auto"/>
      </w:pBdr>
      <w:shd w:val="clear" w:color="000000" w:fill="B1A0C7"/>
      <w:spacing w:before="100" w:beforeAutospacing="1" w:after="100" w:afterAutospacing="1"/>
      <w:jc w:val="left"/>
    </w:pPr>
    <w:rPr>
      <w:rFonts w:ascii="Times New Roman" w:hAnsi="Times New Roman"/>
      <w:b/>
      <w:bCs/>
    </w:rPr>
  </w:style>
  <w:style w:type="paragraph" w:customStyle="1" w:styleId="xl112">
    <w:name w:val="xl112"/>
    <w:basedOn w:val="Normal"/>
    <w:rsid w:val="001D2C99"/>
    <w:pPr>
      <w:pBdr>
        <w:top w:val="single" w:sz="8" w:space="0" w:color="auto"/>
        <w:bottom w:val="single" w:sz="8" w:space="0" w:color="auto"/>
      </w:pBdr>
      <w:shd w:val="clear" w:color="000000" w:fill="B1A0C7"/>
      <w:spacing w:before="100" w:beforeAutospacing="1" w:after="100" w:afterAutospacing="1"/>
      <w:jc w:val="left"/>
    </w:pPr>
    <w:rPr>
      <w:rFonts w:ascii="Times New Roman" w:hAnsi="Times New Roman"/>
      <w:b/>
      <w:bCs/>
    </w:rPr>
  </w:style>
  <w:style w:type="paragraph" w:customStyle="1" w:styleId="xl113">
    <w:name w:val="xl113"/>
    <w:basedOn w:val="Normal"/>
    <w:rsid w:val="001D2C99"/>
    <w:pPr>
      <w:pBdr>
        <w:top w:val="single" w:sz="8" w:space="0" w:color="auto"/>
        <w:bottom w:val="single" w:sz="8" w:space="0" w:color="auto"/>
      </w:pBdr>
      <w:shd w:val="clear" w:color="000000" w:fill="B1A0C7"/>
      <w:spacing w:before="100" w:beforeAutospacing="1" w:after="100" w:afterAutospacing="1"/>
      <w:jc w:val="left"/>
    </w:pPr>
    <w:rPr>
      <w:rFonts w:ascii="Times New Roman" w:hAnsi="Times New Roman"/>
      <w:b/>
      <w:bCs/>
    </w:rPr>
  </w:style>
  <w:style w:type="paragraph" w:customStyle="1" w:styleId="xl114">
    <w:name w:val="xl114"/>
    <w:basedOn w:val="Normal"/>
    <w:rsid w:val="001D2C99"/>
    <w:pPr>
      <w:pBdr>
        <w:bottom w:val="single" w:sz="8" w:space="0" w:color="auto"/>
      </w:pBdr>
      <w:shd w:val="clear" w:color="000000" w:fill="B1A0C7"/>
      <w:spacing w:before="100" w:beforeAutospacing="1" w:after="100" w:afterAutospacing="1"/>
      <w:jc w:val="left"/>
    </w:pPr>
    <w:rPr>
      <w:rFonts w:ascii="Times New Roman" w:hAnsi="Times New Roman"/>
      <w:b/>
      <w:bCs/>
    </w:rPr>
  </w:style>
  <w:style w:type="paragraph" w:customStyle="1" w:styleId="xl115">
    <w:name w:val="xl115"/>
    <w:basedOn w:val="Normal"/>
    <w:rsid w:val="001D2C99"/>
    <w:pPr>
      <w:pBdr>
        <w:bottom w:val="single" w:sz="8" w:space="0" w:color="auto"/>
        <w:right w:val="single" w:sz="8" w:space="0" w:color="auto"/>
      </w:pBdr>
      <w:shd w:val="clear" w:color="000000" w:fill="B1A0C7"/>
      <w:spacing w:before="100" w:beforeAutospacing="1" w:after="100" w:afterAutospacing="1"/>
      <w:jc w:val="left"/>
    </w:pPr>
    <w:rPr>
      <w:rFonts w:ascii="Times New Roman" w:hAnsi="Times New Roman"/>
      <w:b/>
      <w:bCs/>
    </w:rPr>
  </w:style>
  <w:style w:type="paragraph" w:customStyle="1" w:styleId="VuConsidrant">
    <w:name w:val="Vu.Considérant"/>
    <w:basedOn w:val="Normal"/>
    <w:rsid w:val="00965FED"/>
    <w:pPr>
      <w:autoSpaceDE w:val="0"/>
      <w:autoSpaceDN w:val="0"/>
      <w:spacing w:after="140"/>
    </w:pPr>
    <w:rPr>
      <w:rFonts w:ascii="Arial" w:hAnsi="Arial" w:cs="Arial"/>
    </w:rPr>
  </w:style>
  <w:style w:type="numbering" w:customStyle="1" w:styleId="WWNum2">
    <w:name w:val="WWNum2"/>
    <w:basedOn w:val="Aucuneliste"/>
    <w:rsid w:val="004772F1"/>
    <w:pPr>
      <w:numPr>
        <w:numId w:val="4"/>
      </w:numPr>
    </w:pPr>
  </w:style>
  <w:style w:type="paragraph" w:customStyle="1" w:styleId="Standard">
    <w:name w:val="Standard"/>
    <w:rsid w:val="00B40FB9"/>
    <w:pPr>
      <w:suppressAutoHyphens/>
      <w:autoSpaceDN w:val="0"/>
      <w:jc w:val="both"/>
      <w:textAlignment w:val="baseline"/>
    </w:pPr>
    <w:rPr>
      <w:rFonts w:ascii="Calibri" w:hAnsi="Calibri"/>
      <w:kern w:val="3"/>
      <w:sz w:val="22"/>
      <w:szCs w:val="24"/>
    </w:rPr>
  </w:style>
  <w:style w:type="numbering" w:customStyle="1" w:styleId="WWNum50">
    <w:name w:val="WWNum50"/>
    <w:basedOn w:val="Aucuneliste"/>
    <w:rsid w:val="00B40FB9"/>
    <w:pPr>
      <w:numPr>
        <w:numId w:val="5"/>
      </w:numPr>
    </w:pPr>
  </w:style>
  <w:style w:type="table" w:customStyle="1" w:styleId="Grilledutableau16">
    <w:name w:val="Grille du tableau16"/>
    <w:basedOn w:val="TableauNormal"/>
    <w:next w:val="Grilledutableau"/>
    <w:uiPriority w:val="59"/>
    <w:rsid w:val="0089192E"/>
    <w:pPr>
      <w:spacing w:after="200" w:line="276" w:lineRule="auto"/>
    </w:pPr>
    <w:rPr>
      <w:rFonts w:ascii="Cambria" w:eastAsia="Calibri" w:hAnsi="Cambria"/>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D6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6634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attention">
    <w:name w:val="A l'attention"/>
    <w:basedOn w:val="Corpsdetexte"/>
    <w:rsid w:val="00E13713"/>
    <w:pPr>
      <w:suppressAutoHyphens/>
      <w:spacing w:before="120" w:after="60" w:line="280" w:lineRule="exact"/>
    </w:pPr>
    <w:rPr>
      <w:rFonts w:ascii="Arial" w:hAnsi="Arial"/>
      <w:i/>
      <w:sz w:val="22"/>
      <w:szCs w:val="20"/>
      <w:lang w:eastAsia="ar-SA"/>
    </w:rPr>
  </w:style>
  <w:style w:type="paragraph" w:customStyle="1" w:styleId="listparagraph">
    <w:name w:val="listparagraph"/>
    <w:basedOn w:val="Normal"/>
    <w:rsid w:val="00CC6A6F"/>
    <w:pPr>
      <w:spacing w:before="100" w:beforeAutospacing="1" w:after="100" w:afterAutospacing="1"/>
      <w:jc w:val="left"/>
    </w:pPr>
    <w:rPr>
      <w:rFonts w:ascii="Times New Roman" w:hAnsi="Times New Roman"/>
      <w:sz w:val="24"/>
    </w:rPr>
  </w:style>
  <w:style w:type="paragraph" w:customStyle="1" w:styleId="Dcisiondeladlibtation">
    <w:name w:val="Décision de la délibétation"/>
    <w:basedOn w:val="Paragraphedeliste"/>
    <w:link w:val="DcisiondeladlibtationCar"/>
    <w:qFormat/>
    <w:rsid w:val="008D41F4"/>
    <w:pPr>
      <w:numPr>
        <w:numId w:val="9"/>
      </w:numPr>
      <w:tabs>
        <w:tab w:val="clear" w:pos="180"/>
      </w:tabs>
      <w:spacing w:after="200" w:line="480" w:lineRule="auto"/>
    </w:pPr>
    <w:rPr>
      <w:rFonts w:ascii="Arial" w:hAnsi="Arial" w:cs="Arial"/>
      <w:bCs w:val="0"/>
      <w:noProof w:val="0"/>
      <w:lang w:val="en-US" w:eastAsia="en-US" w:bidi="en-US"/>
    </w:rPr>
  </w:style>
  <w:style w:type="character" w:customStyle="1" w:styleId="DcisiondeladlibtationCar">
    <w:name w:val="Décision de la délibétation Car"/>
    <w:link w:val="Dcisiondeladlibtation"/>
    <w:rsid w:val="008D41F4"/>
    <w:rPr>
      <w:rFonts w:ascii="Arial" w:hAnsi="Arial" w:cs="Arial"/>
      <w:sz w:val="22"/>
      <w:szCs w:val="22"/>
      <w:lang w:val="en-US" w:eastAsia="en-US" w:bidi="en-US"/>
    </w:rPr>
  </w:style>
  <w:style w:type="paragraph" w:customStyle="1" w:styleId="TxtCourant">
    <w:name w:val="TxtCourant"/>
    <w:basedOn w:val="Normal"/>
    <w:uiPriority w:val="99"/>
    <w:rsid w:val="008D41F4"/>
    <w:pPr>
      <w:spacing w:before="84" w:line="220" w:lineRule="exact"/>
      <w:ind w:left="1021"/>
    </w:pPr>
    <w:rPr>
      <w:rFonts w:ascii="Times" w:hAnsi="Times" w:cs="Times"/>
      <w:szCs w:val="22"/>
    </w:rPr>
  </w:style>
  <w:style w:type="paragraph" w:customStyle="1" w:styleId="EnumTiret">
    <w:name w:val="EnumTiret"/>
    <w:uiPriority w:val="99"/>
    <w:rsid w:val="008D41F4"/>
    <w:pPr>
      <w:tabs>
        <w:tab w:val="num" w:pos="1216"/>
      </w:tabs>
      <w:spacing w:line="220" w:lineRule="exact"/>
      <w:ind w:left="1021"/>
      <w:jc w:val="both"/>
    </w:pPr>
    <w:rPr>
      <w:rFonts w:ascii="Times" w:hAnsi="Times" w:cs="Times"/>
      <w:sz w:val="22"/>
      <w:szCs w:val="22"/>
    </w:rPr>
  </w:style>
  <w:style w:type="paragraph" w:customStyle="1" w:styleId="Verdana10reg">
    <w:name w:val="Verdana 10 reg"/>
    <w:basedOn w:val="Normal"/>
    <w:qFormat/>
    <w:rsid w:val="0083600A"/>
    <w:pPr>
      <w:spacing w:line="288" w:lineRule="auto"/>
    </w:pPr>
    <w:rPr>
      <w:rFonts w:ascii="Verdana" w:hAnsi="Verdana" w:cs="Calibri"/>
      <w:sz w:val="20"/>
      <w:szCs w:val="20"/>
    </w:rPr>
  </w:style>
  <w:style w:type="paragraph" w:customStyle="1" w:styleId="LeMairerappellepropose">
    <w:name w:val="Le Maire rappelle/propose"/>
    <w:basedOn w:val="Normal"/>
    <w:rsid w:val="00B24BBB"/>
    <w:pPr>
      <w:spacing w:before="240" w:after="240"/>
    </w:pPr>
    <w:rPr>
      <w:rFonts w:ascii="Arial" w:hAnsi="Arial"/>
      <w:b/>
      <w:sz w:val="20"/>
      <w:szCs w:val="20"/>
    </w:rPr>
  </w:style>
  <w:style w:type="paragraph" w:customStyle="1" w:styleId="sommaire">
    <w:name w:val="sommaire"/>
    <w:basedOn w:val="Paragraphedeliste"/>
    <w:link w:val="sommaireCar"/>
    <w:qFormat/>
    <w:rsid w:val="00EC74AC"/>
    <w:pPr>
      <w:numPr>
        <w:ilvl w:val="1"/>
        <w:numId w:val="10"/>
      </w:numPr>
    </w:pPr>
    <w:rPr>
      <w:b/>
      <w:u w:val="single"/>
    </w:rPr>
  </w:style>
  <w:style w:type="character" w:customStyle="1" w:styleId="sommaireCar">
    <w:name w:val="sommaire Car"/>
    <w:link w:val="sommaire"/>
    <w:rsid w:val="00EC74AC"/>
    <w:rPr>
      <w:rFonts w:ascii="Calibri" w:hAnsi="Calibri" w:cs="Calibri"/>
      <w:b/>
      <w:bCs/>
      <w:noProof/>
      <w:sz w:val="22"/>
      <w:szCs w:val="22"/>
      <w:u w:val="single"/>
    </w:rPr>
  </w:style>
  <w:style w:type="paragraph" w:customStyle="1" w:styleId="1ADMsoussoussoustitre">
    <w:name w:val="1 ADM sous sous sous titre"/>
    <w:basedOn w:val="Normal"/>
    <w:rsid w:val="002F43E1"/>
    <w:pPr>
      <w:numPr>
        <w:ilvl w:val="1"/>
        <w:numId w:val="11"/>
      </w:numPr>
      <w:spacing w:before="400" w:after="160" w:line="288" w:lineRule="auto"/>
      <w:ind w:left="360"/>
    </w:pPr>
    <w:rPr>
      <w:rFonts w:ascii="Verdana" w:hAnsi="Verdana" w:cs="Calibri"/>
      <w:b/>
      <w:bCs/>
      <w:smallCaps/>
      <w:sz w:val="26"/>
    </w:rPr>
  </w:style>
  <w:style w:type="paragraph" w:customStyle="1" w:styleId="TitreTechnique">
    <w:name w:val="Titre Technique"/>
    <w:basedOn w:val="Normal"/>
    <w:rsid w:val="00732925"/>
    <w:pPr>
      <w:shd w:val="clear" w:color="auto" w:fill="009EE0"/>
      <w:spacing w:line="276" w:lineRule="auto"/>
      <w:jc w:val="center"/>
    </w:pPr>
    <w:rPr>
      <w:rFonts w:ascii="Verdana" w:hAnsi="Verdana"/>
      <w:b/>
      <w:color w:val="FFFFFF"/>
    </w:rPr>
  </w:style>
  <w:style w:type="paragraph" w:customStyle="1" w:styleId="Listetextegras">
    <w:name w:val="Liste texte gras"/>
    <w:basedOn w:val="Normal"/>
    <w:qFormat/>
    <w:rsid w:val="00732925"/>
    <w:pPr>
      <w:spacing w:after="120" w:line="276" w:lineRule="auto"/>
    </w:pPr>
    <w:rPr>
      <w:rFonts w:ascii="Verdana" w:hAnsi="Verdana"/>
      <w:b/>
      <w:sz w:val="20"/>
      <w:szCs w:val="20"/>
    </w:rPr>
  </w:style>
  <w:style w:type="paragraph" w:customStyle="1" w:styleId="Listetextereg">
    <w:name w:val="Liste texte reg"/>
    <w:basedOn w:val="Listetextegras"/>
    <w:rsid w:val="00732925"/>
    <w:rPr>
      <w:b w:val="0"/>
    </w:rPr>
  </w:style>
  <w:style w:type="paragraph" w:customStyle="1" w:styleId="Zonetextetitre">
    <w:name w:val="Zone texte titre"/>
    <w:basedOn w:val="Normal"/>
    <w:rsid w:val="00732925"/>
    <w:pPr>
      <w:spacing w:line="480" w:lineRule="auto"/>
    </w:pPr>
    <w:rPr>
      <w:rFonts w:ascii="Verdana" w:hAnsi="Verdana"/>
      <w:b/>
    </w:rPr>
  </w:style>
  <w:style w:type="paragraph" w:customStyle="1" w:styleId="Zonetextereg">
    <w:name w:val="Zone texte reg"/>
    <w:basedOn w:val="Normal"/>
    <w:rsid w:val="00732925"/>
    <w:pPr>
      <w:spacing w:line="480" w:lineRule="auto"/>
    </w:pPr>
    <w:rPr>
      <w:rFonts w:ascii="Verdana" w:hAnsi="Verdana"/>
      <w:color w:val="000000"/>
      <w:sz w:val="20"/>
      <w:szCs w:val="20"/>
    </w:rPr>
  </w:style>
  <w:style w:type="paragraph" w:customStyle="1" w:styleId="Adresse">
    <w:name w:val="Adresse"/>
    <w:basedOn w:val="Normal"/>
    <w:rsid w:val="00732925"/>
    <w:pPr>
      <w:spacing w:line="276" w:lineRule="auto"/>
      <w:ind w:left="5954"/>
    </w:pPr>
    <w:rPr>
      <w:rFonts w:ascii="Verdana" w:hAnsi="Verdana"/>
      <w:sz w:val="20"/>
      <w:szCs w:val="20"/>
    </w:rPr>
  </w:style>
  <w:style w:type="paragraph" w:customStyle="1" w:styleId="Listecouleur-Accent11">
    <w:name w:val="Liste couleur - Accent 11"/>
    <w:basedOn w:val="Normal"/>
    <w:link w:val="Listecouleur-Accent1Car"/>
    <w:uiPriority w:val="34"/>
    <w:rsid w:val="00732925"/>
    <w:pPr>
      <w:spacing w:after="200" w:line="276" w:lineRule="auto"/>
      <w:ind w:left="720"/>
      <w:contextualSpacing/>
    </w:pPr>
    <w:rPr>
      <w:rFonts w:eastAsia="Calibri"/>
      <w:szCs w:val="22"/>
      <w:lang w:eastAsia="en-US"/>
    </w:rPr>
  </w:style>
  <w:style w:type="paragraph" w:customStyle="1" w:styleId="TitreADM">
    <w:name w:val="Titre ADM"/>
    <w:basedOn w:val="Normal"/>
    <w:rsid w:val="00732925"/>
    <w:pPr>
      <w:shd w:val="clear" w:color="auto" w:fill="004A99"/>
      <w:jc w:val="center"/>
    </w:pPr>
    <w:rPr>
      <w:rFonts w:ascii="Verdana" w:hAnsi="Verdana"/>
      <w:b/>
      <w:bCs/>
      <w:caps/>
      <w:color w:val="FFFFFF"/>
    </w:rPr>
  </w:style>
  <w:style w:type="paragraph" w:customStyle="1" w:styleId="2ADMsoussoussoustitre">
    <w:name w:val="2 ADM sous sous sous titre"/>
    <w:basedOn w:val="1ADMsoussoussoustitre"/>
    <w:rsid w:val="00732925"/>
    <w:pPr>
      <w:numPr>
        <w:ilvl w:val="0"/>
        <w:numId w:val="0"/>
      </w:numPr>
      <w:spacing w:before="200"/>
    </w:pPr>
  </w:style>
  <w:style w:type="paragraph" w:customStyle="1" w:styleId="ADMsoustitre">
    <w:name w:val="ADM sous titre"/>
    <w:basedOn w:val="Normal"/>
    <w:rsid w:val="00732925"/>
    <w:pPr>
      <w:shd w:val="clear" w:color="auto" w:fill="004A99"/>
      <w:spacing w:before="600" w:after="80"/>
      <w:jc w:val="center"/>
    </w:pPr>
    <w:rPr>
      <w:rFonts w:ascii="Verdana" w:hAnsi="Verdana"/>
      <w:b/>
      <w:bCs/>
      <w:caps/>
      <w:color w:val="FFFFFF"/>
    </w:rPr>
  </w:style>
  <w:style w:type="character" w:customStyle="1" w:styleId="Listecouleur-Accent1Car">
    <w:name w:val="Liste couleur - Accent 1 Car"/>
    <w:link w:val="Listecouleur-Accent11"/>
    <w:uiPriority w:val="34"/>
    <w:locked/>
    <w:rsid w:val="00732925"/>
    <w:rPr>
      <w:rFonts w:ascii="Calibri" w:eastAsia="Calibri" w:hAnsi="Calibri"/>
      <w:sz w:val="22"/>
      <w:szCs w:val="22"/>
      <w:lang w:eastAsia="en-US"/>
    </w:rPr>
  </w:style>
  <w:style w:type="paragraph" w:customStyle="1" w:styleId="ADMsoussoustitre">
    <w:name w:val="ADM sous sous titre"/>
    <w:basedOn w:val="Normal"/>
    <w:rsid w:val="00732925"/>
    <w:pPr>
      <w:spacing w:before="500" w:after="200" w:line="276" w:lineRule="auto"/>
    </w:pPr>
    <w:rPr>
      <w:rFonts w:ascii="Verdana" w:hAnsi="Verdana" w:cs="Calibri"/>
      <w:b/>
      <w:bCs/>
      <w:caps/>
      <w:color w:val="FFFFFF"/>
      <w:shd w:val="clear" w:color="auto" w:fill="004A99"/>
    </w:rPr>
  </w:style>
  <w:style w:type="paragraph" w:customStyle="1" w:styleId="ADMNumrosniveau2">
    <w:name w:val="ADM Numéros niveau 2"/>
    <w:basedOn w:val="1ADMsoussoussoustitre"/>
    <w:rsid w:val="00732925"/>
    <w:rPr>
      <w:smallCaps w:val="0"/>
      <w:sz w:val="22"/>
      <w:szCs w:val="22"/>
      <w:u w:val="single"/>
    </w:rPr>
  </w:style>
  <w:style w:type="paragraph" w:customStyle="1" w:styleId="ADMNumrotationniveau1">
    <w:name w:val="ADM Numérotation niveau 1"/>
    <w:basedOn w:val="Verdana10reg"/>
    <w:rsid w:val="00732925"/>
    <w:pPr>
      <w:numPr>
        <w:numId w:val="12"/>
      </w:numPr>
    </w:pPr>
    <w:rPr>
      <w:b/>
      <w:noProof/>
      <w:sz w:val="22"/>
      <w:szCs w:val="22"/>
      <w:u w:val="single"/>
    </w:rPr>
  </w:style>
  <w:style w:type="paragraph" w:styleId="Notedefin">
    <w:name w:val="endnote text"/>
    <w:basedOn w:val="Normal"/>
    <w:link w:val="NotedefinCar"/>
    <w:uiPriority w:val="99"/>
    <w:semiHidden/>
    <w:unhideWhenUsed/>
    <w:rsid w:val="00732925"/>
    <w:rPr>
      <w:sz w:val="20"/>
      <w:szCs w:val="20"/>
    </w:rPr>
  </w:style>
  <w:style w:type="character" w:customStyle="1" w:styleId="NotedefinCar">
    <w:name w:val="Note de fin Car"/>
    <w:basedOn w:val="Policepardfaut"/>
    <w:link w:val="Notedefin"/>
    <w:uiPriority w:val="99"/>
    <w:semiHidden/>
    <w:rsid w:val="00732925"/>
    <w:rPr>
      <w:rFonts w:ascii="Calibri" w:hAnsi="Calibri"/>
    </w:rPr>
  </w:style>
  <w:style w:type="character" w:styleId="Appeldenotedefin">
    <w:name w:val="endnote reference"/>
    <w:uiPriority w:val="99"/>
    <w:semiHidden/>
    <w:unhideWhenUsed/>
    <w:rsid w:val="00732925"/>
    <w:rPr>
      <w:vertAlign w:val="superscript"/>
    </w:rPr>
  </w:style>
  <w:style w:type="character" w:customStyle="1" w:styleId="st1">
    <w:name w:val="st1"/>
    <w:rsid w:val="00732925"/>
  </w:style>
  <w:style w:type="paragraph" w:customStyle="1" w:styleId="CorpsA">
    <w:name w:val="Corps A"/>
    <w:basedOn w:val="Normal"/>
    <w:rsid w:val="00732925"/>
    <w:pPr>
      <w:jc w:val="left"/>
    </w:pPr>
    <w:rPr>
      <w:rFonts w:ascii="Helvetica" w:eastAsia="Calibri" w:hAnsi="Helvetica"/>
      <w:color w:val="000000"/>
      <w:szCs w:val="22"/>
    </w:rPr>
  </w:style>
  <w:style w:type="paragraph" w:customStyle="1" w:styleId="1ADMnumros">
    <w:name w:val="1 ADM numéros"/>
    <w:basedOn w:val="Normal"/>
    <w:qFormat/>
    <w:rsid w:val="00732925"/>
    <w:pPr>
      <w:ind w:left="360" w:hanging="360"/>
    </w:pPr>
    <w:rPr>
      <w:rFonts w:cs="Calibri"/>
      <w:b/>
      <w:szCs w:val="22"/>
      <w:u w:val="single"/>
    </w:rPr>
  </w:style>
  <w:style w:type="character" w:styleId="Marquedecommentaire">
    <w:name w:val="annotation reference"/>
    <w:uiPriority w:val="99"/>
    <w:semiHidden/>
    <w:unhideWhenUsed/>
    <w:rsid w:val="00732925"/>
    <w:rPr>
      <w:sz w:val="16"/>
      <w:szCs w:val="16"/>
    </w:rPr>
  </w:style>
  <w:style w:type="paragraph" w:styleId="Commentaire">
    <w:name w:val="annotation text"/>
    <w:basedOn w:val="Normal"/>
    <w:link w:val="CommentaireCar"/>
    <w:uiPriority w:val="99"/>
    <w:semiHidden/>
    <w:unhideWhenUsed/>
    <w:rsid w:val="00732925"/>
    <w:rPr>
      <w:sz w:val="20"/>
      <w:szCs w:val="20"/>
    </w:rPr>
  </w:style>
  <w:style w:type="character" w:customStyle="1" w:styleId="CommentaireCar">
    <w:name w:val="Commentaire Car"/>
    <w:basedOn w:val="Policepardfaut"/>
    <w:link w:val="Commentaire"/>
    <w:uiPriority w:val="99"/>
    <w:semiHidden/>
    <w:rsid w:val="00732925"/>
    <w:rPr>
      <w:rFonts w:ascii="Calibri" w:hAnsi="Calibri"/>
    </w:rPr>
  </w:style>
  <w:style w:type="paragraph" w:styleId="Objetducommentaire">
    <w:name w:val="annotation subject"/>
    <w:basedOn w:val="Commentaire"/>
    <w:next w:val="Commentaire"/>
    <w:link w:val="ObjetducommentaireCar"/>
    <w:uiPriority w:val="99"/>
    <w:semiHidden/>
    <w:unhideWhenUsed/>
    <w:rsid w:val="00732925"/>
    <w:rPr>
      <w:b/>
      <w:bCs/>
    </w:rPr>
  </w:style>
  <w:style w:type="character" w:customStyle="1" w:styleId="ObjetducommentaireCar">
    <w:name w:val="Objet du commentaire Car"/>
    <w:basedOn w:val="CommentaireCar"/>
    <w:link w:val="Objetducommentaire"/>
    <w:uiPriority w:val="99"/>
    <w:semiHidden/>
    <w:rsid w:val="00732925"/>
    <w:rPr>
      <w:rFonts w:ascii="Calibri" w:hAnsi="Calibri"/>
      <w:b/>
      <w:bCs/>
    </w:rPr>
  </w:style>
  <w:style w:type="paragraph" w:customStyle="1" w:styleId="msonormal0">
    <w:name w:val="msonormal"/>
    <w:basedOn w:val="Normal"/>
    <w:rsid w:val="00732925"/>
    <w:pPr>
      <w:spacing w:before="100" w:beforeAutospacing="1" w:after="100" w:afterAutospacing="1"/>
      <w:jc w:val="left"/>
    </w:pPr>
    <w:rPr>
      <w:rFonts w:ascii="Times New Roman" w:hAnsi="Times New Roman"/>
      <w:sz w:val="24"/>
    </w:rPr>
  </w:style>
  <w:style w:type="paragraph" w:styleId="TM1">
    <w:name w:val="toc 1"/>
    <w:basedOn w:val="Normal"/>
    <w:next w:val="Normal"/>
    <w:autoRedefine/>
    <w:locked/>
    <w:rsid w:val="00345F85"/>
    <w:pPr>
      <w:spacing w:after="100"/>
    </w:pPr>
  </w:style>
  <w:style w:type="paragraph" w:styleId="TM3">
    <w:name w:val="toc 3"/>
    <w:basedOn w:val="Normal"/>
    <w:next w:val="Normal"/>
    <w:autoRedefine/>
    <w:uiPriority w:val="39"/>
    <w:unhideWhenUsed/>
    <w:locked/>
    <w:rsid w:val="00345F85"/>
    <w:pPr>
      <w:ind w:left="440"/>
    </w:pPr>
  </w:style>
  <w:style w:type="paragraph" w:styleId="TM2">
    <w:name w:val="toc 2"/>
    <w:basedOn w:val="Normal"/>
    <w:next w:val="Normal"/>
    <w:autoRedefine/>
    <w:uiPriority w:val="39"/>
    <w:unhideWhenUsed/>
    <w:locked/>
    <w:rsid w:val="000F72CE"/>
    <w:pPr>
      <w:ind w:left="220"/>
    </w:pPr>
  </w:style>
  <w:style w:type="paragraph" w:customStyle="1" w:styleId="articleRI">
    <w:name w:val="article RI"/>
    <w:basedOn w:val="Normal"/>
    <w:rsid w:val="00266015"/>
    <w:pPr>
      <w:widowControl w:val="0"/>
      <w:tabs>
        <w:tab w:val="right" w:pos="6237"/>
      </w:tabs>
      <w:snapToGrid w:val="0"/>
      <w:spacing w:before="120"/>
      <w:ind w:right="2977" w:firstLine="567"/>
      <w:jc w:val="left"/>
    </w:pPr>
    <w:rPr>
      <w:rFonts w:ascii="Times New Roman" w:hAnsi="Times New Roman"/>
      <w:b/>
      <w:bCs/>
      <w:sz w:val="28"/>
      <w:szCs w:val="20"/>
    </w:rPr>
  </w:style>
  <w:style w:type="paragraph" w:customStyle="1" w:styleId="paragrapheri">
    <w:name w:val="paragraphe ri"/>
    <w:basedOn w:val="Retraitcorpsdetexte"/>
    <w:rsid w:val="00266015"/>
    <w:pPr>
      <w:widowControl w:val="0"/>
      <w:snapToGrid w:val="0"/>
      <w:spacing w:before="60" w:after="0" w:line="288" w:lineRule="exact"/>
      <w:ind w:left="0" w:firstLine="567"/>
    </w:pPr>
    <w:rPr>
      <w:rFonts w:ascii="Times New Roman" w:hAnsi="Times New Roman"/>
      <w:color w:val="000000"/>
      <w:spacing w:val="-9"/>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1133">
      <w:bodyDiv w:val="1"/>
      <w:marLeft w:val="0"/>
      <w:marRight w:val="0"/>
      <w:marTop w:val="0"/>
      <w:marBottom w:val="0"/>
      <w:divBdr>
        <w:top w:val="none" w:sz="0" w:space="0" w:color="auto"/>
        <w:left w:val="none" w:sz="0" w:space="0" w:color="auto"/>
        <w:bottom w:val="none" w:sz="0" w:space="0" w:color="auto"/>
        <w:right w:val="none" w:sz="0" w:space="0" w:color="auto"/>
      </w:divBdr>
    </w:div>
    <w:div w:id="36662087">
      <w:bodyDiv w:val="1"/>
      <w:marLeft w:val="0"/>
      <w:marRight w:val="0"/>
      <w:marTop w:val="0"/>
      <w:marBottom w:val="0"/>
      <w:divBdr>
        <w:top w:val="none" w:sz="0" w:space="0" w:color="auto"/>
        <w:left w:val="none" w:sz="0" w:space="0" w:color="auto"/>
        <w:bottom w:val="none" w:sz="0" w:space="0" w:color="auto"/>
        <w:right w:val="none" w:sz="0" w:space="0" w:color="auto"/>
      </w:divBdr>
      <w:divsChild>
        <w:div w:id="1349866011">
          <w:marLeft w:val="0"/>
          <w:marRight w:val="0"/>
          <w:marTop w:val="0"/>
          <w:marBottom w:val="0"/>
          <w:divBdr>
            <w:top w:val="none" w:sz="0" w:space="0" w:color="auto"/>
            <w:left w:val="none" w:sz="0" w:space="0" w:color="auto"/>
            <w:bottom w:val="none" w:sz="0" w:space="0" w:color="auto"/>
            <w:right w:val="none" w:sz="0" w:space="0" w:color="auto"/>
          </w:divBdr>
        </w:div>
        <w:div w:id="1765150514">
          <w:marLeft w:val="0"/>
          <w:marRight w:val="0"/>
          <w:marTop w:val="0"/>
          <w:marBottom w:val="0"/>
          <w:divBdr>
            <w:top w:val="none" w:sz="0" w:space="0" w:color="auto"/>
            <w:left w:val="none" w:sz="0" w:space="0" w:color="auto"/>
            <w:bottom w:val="none" w:sz="0" w:space="0" w:color="auto"/>
            <w:right w:val="none" w:sz="0" w:space="0" w:color="auto"/>
          </w:divBdr>
        </w:div>
      </w:divsChild>
    </w:div>
    <w:div w:id="49574461">
      <w:bodyDiv w:val="1"/>
      <w:marLeft w:val="0"/>
      <w:marRight w:val="0"/>
      <w:marTop w:val="0"/>
      <w:marBottom w:val="0"/>
      <w:divBdr>
        <w:top w:val="none" w:sz="0" w:space="0" w:color="auto"/>
        <w:left w:val="none" w:sz="0" w:space="0" w:color="auto"/>
        <w:bottom w:val="none" w:sz="0" w:space="0" w:color="auto"/>
        <w:right w:val="none" w:sz="0" w:space="0" w:color="auto"/>
      </w:divBdr>
      <w:divsChild>
        <w:div w:id="62147864">
          <w:marLeft w:val="0"/>
          <w:marRight w:val="0"/>
          <w:marTop w:val="0"/>
          <w:marBottom w:val="0"/>
          <w:divBdr>
            <w:top w:val="none" w:sz="0" w:space="0" w:color="auto"/>
            <w:left w:val="none" w:sz="0" w:space="0" w:color="auto"/>
            <w:bottom w:val="none" w:sz="0" w:space="0" w:color="auto"/>
            <w:right w:val="none" w:sz="0" w:space="0" w:color="auto"/>
          </w:divBdr>
        </w:div>
        <w:div w:id="842551655">
          <w:marLeft w:val="0"/>
          <w:marRight w:val="0"/>
          <w:marTop w:val="0"/>
          <w:marBottom w:val="0"/>
          <w:divBdr>
            <w:top w:val="none" w:sz="0" w:space="0" w:color="auto"/>
            <w:left w:val="none" w:sz="0" w:space="0" w:color="auto"/>
            <w:bottom w:val="none" w:sz="0" w:space="0" w:color="auto"/>
            <w:right w:val="none" w:sz="0" w:space="0" w:color="auto"/>
          </w:divBdr>
        </w:div>
      </w:divsChild>
    </w:div>
    <w:div w:id="60564716">
      <w:bodyDiv w:val="1"/>
      <w:marLeft w:val="0"/>
      <w:marRight w:val="0"/>
      <w:marTop w:val="0"/>
      <w:marBottom w:val="0"/>
      <w:divBdr>
        <w:top w:val="none" w:sz="0" w:space="0" w:color="auto"/>
        <w:left w:val="none" w:sz="0" w:space="0" w:color="auto"/>
        <w:bottom w:val="none" w:sz="0" w:space="0" w:color="auto"/>
        <w:right w:val="none" w:sz="0" w:space="0" w:color="auto"/>
      </w:divBdr>
    </w:div>
    <w:div w:id="155725459">
      <w:bodyDiv w:val="1"/>
      <w:marLeft w:val="0"/>
      <w:marRight w:val="0"/>
      <w:marTop w:val="0"/>
      <w:marBottom w:val="0"/>
      <w:divBdr>
        <w:top w:val="none" w:sz="0" w:space="0" w:color="auto"/>
        <w:left w:val="none" w:sz="0" w:space="0" w:color="auto"/>
        <w:bottom w:val="none" w:sz="0" w:space="0" w:color="auto"/>
        <w:right w:val="none" w:sz="0" w:space="0" w:color="auto"/>
      </w:divBdr>
    </w:div>
    <w:div w:id="163208361">
      <w:marLeft w:val="0"/>
      <w:marRight w:val="0"/>
      <w:marTop w:val="0"/>
      <w:marBottom w:val="0"/>
      <w:divBdr>
        <w:top w:val="none" w:sz="0" w:space="0" w:color="auto"/>
        <w:left w:val="none" w:sz="0" w:space="0" w:color="auto"/>
        <w:bottom w:val="none" w:sz="0" w:space="0" w:color="auto"/>
        <w:right w:val="none" w:sz="0" w:space="0" w:color="auto"/>
      </w:divBdr>
    </w:div>
    <w:div w:id="163208362">
      <w:marLeft w:val="0"/>
      <w:marRight w:val="0"/>
      <w:marTop w:val="0"/>
      <w:marBottom w:val="0"/>
      <w:divBdr>
        <w:top w:val="none" w:sz="0" w:space="0" w:color="auto"/>
        <w:left w:val="none" w:sz="0" w:space="0" w:color="auto"/>
        <w:bottom w:val="none" w:sz="0" w:space="0" w:color="auto"/>
        <w:right w:val="none" w:sz="0" w:space="0" w:color="auto"/>
      </w:divBdr>
    </w:div>
    <w:div w:id="163208363">
      <w:marLeft w:val="0"/>
      <w:marRight w:val="0"/>
      <w:marTop w:val="0"/>
      <w:marBottom w:val="0"/>
      <w:divBdr>
        <w:top w:val="none" w:sz="0" w:space="0" w:color="auto"/>
        <w:left w:val="none" w:sz="0" w:space="0" w:color="auto"/>
        <w:bottom w:val="none" w:sz="0" w:space="0" w:color="auto"/>
        <w:right w:val="none" w:sz="0" w:space="0" w:color="auto"/>
      </w:divBdr>
    </w:div>
    <w:div w:id="163208364">
      <w:marLeft w:val="0"/>
      <w:marRight w:val="0"/>
      <w:marTop w:val="0"/>
      <w:marBottom w:val="0"/>
      <w:divBdr>
        <w:top w:val="none" w:sz="0" w:space="0" w:color="auto"/>
        <w:left w:val="none" w:sz="0" w:space="0" w:color="auto"/>
        <w:bottom w:val="none" w:sz="0" w:space="0" w:color="auto"/>
        <w:right w:val="none" w:sz="0" w:space="0" w:color="auto"/>
      </w:divBdr>
    </w:div>
    <w:div w:id="168563830">
      <w:bodyDiv w:val="1"/>
      <w:marLeft w:val="0"/>
      <w:marRight w:val="0"/>
      <w:marTop w:val="0"/>
      <w:marBottom w:val="0"/>
      <w:divBdr>
        <w:top w:val="none" w:sz="0" w:space="0" w:color="auto"/>
        <w:left w:val="none" w:sz="0" w:space="0" w:color="auto"/>
        <w:bottom w:val="none" w:sz="0" w:space="0" w:color="auto"/>
        <w:right w:val="none" w:sz="0" w:space="0" w:color="auto"/>
      </w:divBdr>
    </w:div>
    <w:div w:id="206574943">
      <w:bodyDiv w:val="1"/>
      <w:marLeft w:val="0"/>
      <w:marRight w:val="0"/>
      <w:marTop w:val="0"/>
      <w:marBottom w:val="0"/>
      <w:divBdr>
        <w:top w:val="none" w:sz="0" w:space="0" w:color="auto"/>
        <w:left w:val="none" w:sz="0" w:space="0" w:color="auto"/>
        <w:bottom w:val="none" w:sz="0" w:space="0" w:color="auto"/>
        <w:right w:val="none" w:sz="0" w:space="0" w:color="auto"/>
      </w:divBdr>
    </w:div>
    <w:div w:id="208954971">
      <w:bodyDiv w:val="1"/>
      <w:marLeft w:val="0"/>
      <w:marRight w:val="0"/>
      <w:marTop w:val="0"/>
      <w:marBottom w:val="0"/>
      <w:divBdr>
        <w:top w:val="none" w:sz="0" w:space="0" w:color="auto"/>
        <w:left w:val="none" w:sz="0" w:space="0" w:color="auto"/>
        <w:bottom w:val="none" w:sz="0" w:space="0" w:color="auto"/>
        <w:right w:val="none" w:sz="0" w:space="0" w:color="auto"/>
      </w:divBdr>
    </w:div>
    <w:div w:id="267549430">
      <w:bodyDiv w:val="1"/>
      <w:marLeft w:val="0"/>
      <w:marRight w:val="0"/>
      <w:marTop w:val="0"/>
      <w:marBottom w:val="0"/>
      <w:divBdr>
        <w:top w:val="none" w:sz="0" w:space="0" w:color="auto"/>
        <w:left w:val="none" w:sz="0" w:space="0" w:color="auto"/>
        <w:bottom w:val="none" w:sz="0" w:space="0" w:color="auto"/>
        <w:right w:val="none" w:sz="0" w:space="0" w:color="auto"/>
      </w:divBdr>
    </w:div>
    <w:div w:id="314769866">
      <w:bodyDiv w:val="1"/>
      <w:marLeft w:val="0"/>
      <w:marRight w:val="0"/>
      <w:marTop w:val="0"/>
      <w:marBottom w:val="0"/>
      <w:divBdr>
        <w:top w:val="none" w:sz="0" w:space="0" w:color="auto"/>
        <w:left w:val="none" w:sz="0" w:space="0" w:color="auto"/>
        <w:bottom w:val="none" w:sz="0" w:space="0" w:color="auto"/>
        <w:right w:val="none" w:sz="0" w:space="0" w:color="auto"/>
      </w:divBdr>
    </w:div>
    <w:div w:id="463621093">
      <w:bodyDiv w:val="1"/>
      <w:marLeft w:val="0"/>
      <w:marRight w:val="0"/>
      <w:marTop w:val="0"/>
      <w:marBottom w:val="0"/>
      <w:divBdr>
        <w:top w:val="none" w:sz="0" w:space="0" w:color="auto"/>
        <w:left w:val="none" w:sz="0" w:space="0" w:color="auto"/>
        <w:bottom w:val="none" w:sz="0" w:space="0" w:color="auto"/>
        <w:right w:val="none" w:sz="0" w:space="0" w:color="auto"/>
      </w:divBdr>
      <w:divsChild>
        <w:div w:id="58793178">
          <w:marLeft w:val="0"/>
          <w:marRight w:val="0"/>
          <w:marTop w:val="0"/>
          <w:marBottom w:val="0"/>
          <w:divBdr>
            <w:top w:val="none" w:sz="0" w:space="0" w:color="auto"/>
            <w:left w:val="none" w:sz="0" w:space="0" w:color="auto"/>
            <w:bottom w:val="none" w:sz="0" w:space="0" w:color="auto"/>
            <w:right w:val="none" w:sz="0" w:space="0" w:color="auto"/>
          </w:divBdr>
        </w:div>
        <w:div w:id="229266615">
          <w:marLeft w:val="0"/>
          <w:marRight w:val="0"/>
          <w:marTop w:val="0"/>
          <w:marBottom w:val="0"/>
          <w:divBdr>
            <w:top w:val="none" w:sz="0" w:space="0" w:color="auto"/>
            <w:left w:val="none" w:sz="0" w:space="0" w:color="auto"/>
            <w:bottom w:val="none" w:sz="0" w:space="0" w:color="auto"/>
            <w:right w:val="none" w:sz="0" w:space="0" w:color="auto"/>
          </w:divBdr>
        </w:div>
        <w:div w:id="368845142">
          <w:marLeft w:val="0"/>
          <w:marRight w:val="0"/>
          <w:marTop w:val="0"/>
          <w:marBottom w:val="0"/>
          <w:divBdr>
            <w:top w:val="none" w:sz="0" w:space="0" w:color="auto"/>
            <w:left w:val="none" w:sz="0" w:space="0" w:color="auto"/>
            <w:bottom w:val="none" w:sz="0" w:space="0" w:color="auto"/>
            <w:right w:val="none" w:sz="0" w:space="0" w:color="auto"/>
          </w:divBdr>
        </w:div>
        <w:div w:id="1890141336">
          <w:marLeft w:val="0"/>
          <w:marRight w:val="0"/>
          <w:marTop w:val="0"/>
          <w:marBottom w:val="0"/>
          <w:divBdr>
            <w:top w:val="none" w:sz="0" w:space="0" w:color="auto"/>
            <w:left w:val="none" w:sz="0" w:space="0" w:color="auto"/>
            <w:bottom w:val="none" w:sz="0" w:space="0" w:color="auto"/>
            <w:right w:val="none" w:sz="0" w:space="0" w:color="auto"/>
          </w:divBdr>
        </w:div>
      </w:divsChild>
    </w:div>
    <w:div w:id="465202231">
      <w:bodyDiv w:val="1"/>
      <w:marLeft w:val="0"/>
      <w:marRight w:val="0"/>
      <w:marTop w:val="0"/>
      <w:marBottom w:val="0"/>
      <w:divBdr>
        <w:top w:val="none" w:sz="0" w:space="0" w:color="auto"/>
        <w:left w:val="none" w:sz="0" w:space="0" w:color="auto"/>
        <w:bottom w:val="none" w:sz="0" w:space="0" w:color="auto"/>
        <w:right w:val="none" w:sz="0" w:space="0" w:color="auto"/>
      </w:divBdr>
    </w:div>
    <w:div w:id="556669277">
      <w:bodyDiv w:val="1"/>
      <w:marLeft w:val="0"/>
      <w:marRight w:val="0"/>
      <w:marTop w:val="0"/>
      <w:marBottom w:val="0"/>
      <w:divBdr>
        <w:top w:val="none" w:sz="0" w:space="0" w:color="auto"/>
        <w:left w:val="none" w:sz="0" w:space="0" w:color="auto"/>
        <w:bottom w:val="none" w:sz="0" w:space="0" w:color="auto"/>
        <w:right w:val="none" w:sz="0" w:space="0" w:color="auto"/>
      </w:divBdr>
      <w:divsChild>
        <w:div w:id="53703286">
          <w:marLeft w:val="0"/>
          <w:marRight w:val="0"/>
          <w:marTop w:val="0"/>
          <w:marBottom w:val="0"/>
          <w:divBdr>
            <w:top w:val="none" w:sz="0" w:space="0" w:color="auto"/>
            <w:left w:val="none" w:sz="0" w:space="0" w:color="auto"/>
            <w:bottom w:val="none" w:sz="0" w:space="0" w:color="auto"/>
            <w:right w:val="none" w:sz="0" w:space="0" w:color="auto"/>
          </w:divBdr>
        </w:div>
        <w:div w:id="481047202">
          <w:marLeft w:val="0"/>
          <w:marRight w:val="0"/>
          <w:marTop w:val="0"/>
          <w:marBottom w:val="0"/>
          <w:divBdr>
            <w:top w:val="none" w:sz="0" w:space="0" w:color="auto"/>
            <w:left w:val="none" w:sz="0" w:space="0" w:color="auto"/>
            <w:bottom w:val="none" w:sz="0" w:space="0" w:color="auto"/>
            <w:right w:val="none" w:sz="0" w:space="0" w:color="auto"/>
          </w:divBdr>
        </w:div>
        <w:div w:id="621422097">
          <w:marLeft w:val="0"/>
          <w:marRight w:val="0"/>
          <w:marTop w:val="0"/>
          <w:marBottom w:val="0"/>
          <w:divBdr>
            <w:top w:val="none" w:sz="0" w:space="0" w:color="auto"/>
            <w:left w:val="none" w:sz="0" w:space="0" w:color="auto"/>
            <w:bottom w:val="none" w:sz="0" w:space="0" w:color="auto"/>
            <w:right w:val="none" w:sz="0" w:space="0" w:color="auto"/>
          </w:divBdr>
        </w:div>
        <w:div w:id="871648717">
          <w:marLeft w:val="0"/>
          <w:marRight w:val="0"/>
          <w:marTop w:val="0"/>
          <w:marBottom w:val="0"/>
          <w:divBdr>
            <w:top w:val="none" w:sz="0" w:space="0" w:color="auto"/>
            <w:left w:val="none" w:sz="0" w:space="0" w:color="auto"/>
            <w:bottom w:val="none" w:sz="0" w:space="0" w:color="auto"/>
            <w:right w:val="none" w:sz="0" w:space="0" w:color="auto"/>
          </w:divBdr>
        </w:div>
        <w:div w:id="1011638433">
          <w:marLeft w:val="0"/>
          <w:marRight w:val="0"/>
          <w:marTop w:val="0"/>
          <w:marBottom w:val="0"/>
          <w:divBdr>
            <w:top w:val="none" w:sz="0" w:space="0" w:color="auto"/>
            <w:left w:val="none" w:sz="0" w:space="0" w:color="auto"/>
            <w:bottom w:val="none" w:sz="0" w:space="0" w:color="auto"/>
            <w:right w:val="none" w:sz="0" w:space="0" w:color="auto"/>
          </w:divBdr>
        </w:div>
        <w:div w:id="1170829761">
          <w:marLeft w:val="0"/>
          <w:marRight w:val="0"/>
          <w:marTop w:val="0"/>
          <w:marBottom w:val="0"/>
          <w:divBdr>
            <w:top w:val="none" w:sz="0" w:space="0" w:color="auto"/>
            <w:left w:val="none" w:sz="0" w:space="0" w:color="auto"/>
            <w:bottom w:val="none" w:sz="0" w:space="0" w:color="auto"/>
            <w:right w:val="none" w:sz="0" w:space="0" w:color="auto"/>
          </w:divBdr>
        </w:div>
        <w:div w:id="1173061231">
          <w:marLeft w:val="0"/>
          <w:marRight w:val="0"/>
          <w:marTop w:val="0"/>
          <w:marBottom w:val="0"/>
          <w:divBdr>
            <w:top w:val="none" w:sz="0" w:space="0" w:color="auto"/>
            <w:left w:val="none" w:sz="0" w:space="0" w:color="auto"/>
            <w:bottom w:val="none" w:sz="0" w:space="0" w:color="auto"/>
            <w:right w:val="none" w:sz="0" w:space="0" w:color="auto"/>
          </w:divBdr>
        </w:div>
        <w:div w:id="1507356108">
          <w:marLeft w:val="0"/>
          <w:marRight w:val="0"/>
          <w:marTop w:val="0"/>
          <w:marBottom w:val="0"/>
          <w:divBdr>
            <w:top w:val="none" w:sz="0" w:space="0" w:color="auto"/>
            <w:left w:val="none" w:sz="0" w:space="0" w:color="auto"/>
            <w:bottom w:val="none" w:sz="0" w:space="0" w:color="auto"/>
            <w:right w:val="none" w:sz="0" w:space="0" w:color="auto"/>
          </w:divBdr>
        </w:div>
        <w:div w:id="1921793461">
          <w:marLeft w:val="0"/>
          <w:marRight w:val="0"/>
          <w:marTop w:val="0"/>
          <w:marBottom w:val="0"/>
          <w:divBdr>
            <w:top w:val="none" w:sz="0" w:space="0" w:color="auto"/>
            <w:left w:val="none" w:sz="0" w:space="0" w:color="auto"/>
            <w:bottom w:val="none" w:sz="0" w:space="0" w:color="auto"/>
            <w:right w:val="none" w:sz="0" w:space="0" w:color="auto"/>
          </w:divBdr>
        </w:div>
      </w:divsChild>
    </w:div>
    <w:div w:id="601299340">
      <w:bodyDiv w:val="1"/>
      <w:marLeft w:val="0"/>
      <w:marRight w:val="0"/>
      <w:marTop w:val="0"/>
      <w:marBottom w:val="0"/>
      <w:divBdr>
        <w:top w:val="none" w:sz="0" w:space="0" w:color="auto"/>
        <w:left w:val="none" w:sz="0" w:space="0" w:color="auto"/>
        <w:bottom w:val="none" w:sz="0" w:space="0" w:color="auto"/>
        <w:right w:val="none" w:sz="0" w:space="0" w:color="auto"/>
      </w:divBdr>
      <w:divsChild>
        <w:div w:id="49770817">
          <w:marLeft w:val="0"/>
          <w:marRight w:val="0"/>
          <w:marTop w:val="0"/>
          <w:marBottom w:val="0"/>
          <w:divBdr>
            <w:top w:val="none" w:sz="0" w:space="0" w:color="auto"/>
            <w:left w:val="none" w:sz="0" w:space="0" w:color="auto"/>
            <w:bottom w:val="none" w:sz="0" w:space="0" w:color="auto"/>
            <w:right w:val="none" w:sz="0" w:space="0" w:color="auto"/>
          </w:divBdr>
        </w:div>
        <w:div w:id="260846174">
          <w:marLeft w:val="0"/>
          <w:marRight w:val="0"/>
          <w:marTop w:val="0"/>
          <w:marBottom w:val="0"/>
          <w:divBdr>
            <w:top w:val="none" w:sz="0" w:space="0" w:color="auto"/>
            <w:left w:val="none" w:sz="0" w:space="0" w:color="auto"/>
            <w:bottom w:val="none" w:sz="0" w:space="0" w:color="auto"/>
            <w:right w:val="none" w:sz="0" w:space="0" w:color="auto"/>
          </w:divBdr>
        </w:div>
        <w:div w:id="294601808">
          <w:marLeft w:val="0"/>
          <w:marRight w:val="0"/>
          <w:marTop w:val="0"/>
          <w:marBottom w:val="0"/>
          <w:divBdr>
            <w:top w:val="none" w:sz="0" w:space="0" w:color="auto"/>
            <w:left w:val="none" w:sz="0" w:space="0" w:color="auto"/>
            <w:bottom w:val="none" w:sz="0" w:space="0" w:color="auto"/>
            <w:right w:val="none" w:sz="0" w:space="0" w:color="auto"/>
          </w:divBdr>
        </w:div>
        <w:div w:id="475489450">
          <w:marLeft w:val="0"/>
          <w:marRight w:val="0"/>
          <w:marTop w:val="0"/>
          <w:marBottom w:val="0"/>
          <w:divBdr>
            <w:top w:val="none" w:sz="0" w:space="0" w:color="auto"/>
            <w:left w:val="none" w:sz="0" w:space="0" w:color="auto"/>
            <w:bottom w:val="none" w:sz="0" w:space="0" w:color="auto"/>
            <w:right w:val="none" w:sz="0" w:space="0" w:color="auto"/>
          </w:divBdr>
        </w:div>
        <w:div w:id="712508163">
          <w:marLeft w:val="0"/>
          <w:marRight w:val="0"/>
          <w:marTop w:val="0"/>
          <w:marBottom w:val="0"/>
          <w:divBdr>
            <w:top w:val="none" w:sz="0" w:space="0" w:color="auto"/>
            <w:left w:val="none" w:sz="0" w:space="0" w:color="auto"/>
            <w:bottom w:val="none" w:sz="0" w:space="0" w:color="auto"/>
            <w:right w:val="none" w:sz="0" w:space="0" w:color="auto"/>
          </w:divBdr>
        </w:div>
        <w:div w:id="1094395085">
          <w:marLeft w:val="0"/>
          <w:marRight w:val="0"/>
          <w:marTop w:val="0"/>
          <w:marBottom w:val="0"/>
          <w:divBdr>
            <w:top w:val="none" w:sz="0" w:space="0" w:color="auto"/>
            <w:left w:val="none" w:sz="0" w:space="0" w:color="auto"/>
            <w:bottom w:val="none" w:sz="0" w:space="0" w:color="auto"/>
            <w:right w:val="none" w:sz="0" w:space="0" w:color="auto"/>
          </w:divBdr>
        </w:div>
        <w:div w:id="1211069718">
          <w:marLeft w:val="0"/>
          <w:marRight w:val="0"/>
          <w:marTop w:val="0"/>
          <w:marBottom w:val="0"/>
          <w:divBdr>
            <w:top w:val="none" w:sz="0" w:space="0" w:color="auto"/>
            <w:left w:val="none" w:sz="0" w:space="0" w:color="auto"/>
            <w:bottom w:val="none" w:sz="0" w:space="0" w:color="auto"/>
            <w:right w:val="none" w:sz="0" w:space="0" w:color="auto"/>
          </w:divBdr>
        </w:div>
        <w:div w:id="1351835172">
          <w:marLeft w:val="0"/>
          <w:marRight w:val="0"/>
          <w:marTop w:val="0"/>
          <w:marBottom w:val="0"/>
          <w:divBdr>
            <w:top w:val="none" w:sz="0" w:space="0" w:color="auto"/>
            <w:left w:val="none" w:sz="0" w:space="0" w:color="auto"/>
            <w:bottom w:val="none" w:sz="0" w:space="0" w:color="auto"/>
            <w:right w:val="none" w:sz="0" w:space="0" w:color="auto"/>
          </w:divBdr>
        </w:div>
        <w:div w:id="1782871772">
          <w:marLeft w:val="0"/>
          <w:marRight w:val="0"/>
          <w:marTop w:val="0"/>
          <w:marBottom w:val="0"/>
          <w:divBdr>
            <w:top w:val="none" w:sz="0" w:space="0" w:color="auto"/>
            <w:left w:val="none" w:sz="0" w:space="0" w:color="auto"/>
            <w:bottom w:val="none" w:sz="0" w:space="0" w:color="auto"/>
            <w:right w:val="none" w:sz="0" w:space="0" w:color="auto"/>
          </w:divBdr>
        </w:div>
        <w:div w:id="1811939721">
          <w:marLeft w:val="0"/>
          <w:marRight w:val="0"/>
          <w:marTop w:val="0"/>
          <w:marBottom w:val="0"/>
          <w:divBdr>
            <w:top w:val="none" w:sz="0" w:space="0" w:color="auto"/>
            <w:left w:val="none" w:sz="0" w:space="0" w:color="auto"/>
            <w:bottom w:val="none" w:sz="0" w:space="0" w:color="auto"/>
            <w:right w:val="none" w:sz="0" w:space="0" w:color="auto"/>
          </w:divBdr>
        </w:div>
        <w:div w:id="1914780733">
          <w:marLeft w:val="0"/>
          <w:marRight w:val="0"/>
          <w:marTop w:val="0"/>
          <w:marBottom w:val="0"/>
          <w:divBdr>
            <w:top w:val="none" w:sz="0" w:space="0" w:color="auto"/>
            <w:left w:val="none" w:sz="0" w:space="0" w:color="auto"/>
            <w:bottom w:val="none" w:sz="0" w:space="0" w:color="auto"/>
            <w:right w:val="none" w:sz="0" w:space="0" w:color="auto"/>
          </w:divBdr>
        </w:div>
        <w:div w:id="2105956639">
          <w:marLeft w:val="0"/>
          <w:marRight w:val="0"/>
          <w:marTop w:val="0"/>
          <w:marBottom w:val="0"/>
          <w:divBdr>
            <w:top w:val="none" w:sz="0" w:space="0" w:color="auto"/>
            <w:left w:val="none" w:sz="0" w:space="0" w:color="auto"/>
            <w:bottom w:val="none" w:sz="0" w:space="0" w:color="auto"/>
            <w:right w:val="none" w:sz="0" w:space="0" w:color="auto"/>
          </w:divBdr>
        </w:div>
      </w:divsChild>
    </w:div>
    <w:div w:id="616521404">
      <w:bodyDiv w:val="1"/>
      <w:marLeft w:val="0"/>
      <w:marRight w:val="0"/>
      <w:marTop w:val="0"/>
      <w:marBottom w:val="0"/>
      <w:divBdr>
        <w:top w:val="none" w:sz="0" w:space="0" w:color="auto"/>
        <w:left w:val="none" w:sz="0" w:space="0" w:color="auto"/>
        <w:bottom w:val="none" w:sz="0" w:space="0" w:color="auto"/>
        <w:right w:val="none" w:sz="0" w:space="0" w:color="auto"/>
      </w:divBdr>
      <w:divsChild>
        <w:div w:id="1161702687">
          <w:marLeft w:val="0"/>
          <w:marRight w:val="0"/>
          <w:marTop w:val="0"/>
          <w:marBottom w:val="0"/>
          <w:divBdr>
            <w:top w:val="none" w:sz="0" w:space="0" w:color="auto"/>
            <w:left w:val="none" w:sz="0" w:space="0" w:color="auto"/>
            <w:bottom w:val="none" w:sz="0" w:space="0" w:color="auto"/>
            <w:right w:val="none" w:sz="0" w:space="0" w:color="auto"/>
          </w:divBdr>
          <w:divsChild>
            <w:div w:id="661008839">
              <w:marLeft w:val="0"/>
              <w:marRight w:val="0"/>
              <w:marTop w:val="0"/>
              <w:marBottom w:val="0"/>
              <w:divBdr>
                <w:top w:val="none" w:sz="0" w:space="0" w:color="auto"/>
                <w:left w:val="none" w:sz="0" w:space="0" w:color="auto"/>
                <w:bottom w:val="none" w:sz="0" w:space="0" w:color="auto"/>
                <w:right w:val="none" w:sz="0" w:space="0" w:color="auto"/>
              </w:divBdr>
            </w:div>
            <w:div w:id="673069533">
              <w:marLeft w:val="0"/>
              <w:marRight w:val="0"/>
              <w:marTop w:val="0"/>
              <w:marBottom w:val="0"/>
              <w:divBdr>
                <w:top w:val="none" w:sz="0" w:space="0" w:color="auto"/>
                <w:left w:val="none" w:sz="0" w:space="0" w:color="auto"/>
                <w:bottom w:val="none" w:sz="0" w:space="0" w:color="auto"/>
                <w:right w:val="none" w:sz="0" w:space="0" w:color="auto"/>
              </w:divBdr>
            </w:div>
            <w:div w:id="859972663">
              <w:marLeft w:val="0"/>
              <w:marRight w:val="0"/>
              <w:marTop w:val="0"/>
              <w:marBottom w:val="0"/>
              <w:divBdr>
                <w:top w:val="none" w:sz="0" w:space="0" w:color="auto"/>
                <w:left w:val="none" w:sz="0" w:space="0" w:color="auto"/>
                <w:bottom w:val="none" w:sz="0" w:space="0" w:color="auto"/>
                <w:right w:val="none" w:sz="0" w:space="0" w:color="auto"/>
              </w:divBdr>
            </w:div>
            <w:div w:id="1369447784">
              <w:marLeft w:val="0"/>
              <w:marRight w:val="0"/>
              <w:marTop w:val="0"/>
              <w:marBottom w:val="0"/>
              <w:divBdr>
                <w:top w:val="none" w:sz="0" w:space="0" w:color="auto"/>
                <w:left w:val="none" w:sz="0" w:space="0" w:color="auto"/>
                <w:bottom w:val="none" w:sz="0" w:space="0" w:color="auto"/>
                <w:right w:val="none" w:sz="0" w:space="0" w:color="auto"/>
              </w:divBdr>
            </w:div>
            <w:div w:id="1960139558">
              <w:marLeft w:val="0"/>
              <w:marRight w:val="0"/>
              <w:marTop w:val="0"/>
              <w:marBottom w:val="0"/>
              <w:divBdr>
                <w:top w:val="none" w:sz="0" w:space="0" w:color="auto"/>
                <w:left w:val="none" w:sz="0" w:space="0" w:color="auto"/>
                <w:bottom w:val="none" w:sz="0" w:space="0" w:color="auto"/>
                <w:right w:val="none" w:sz="0" w:space="0" w:color="auto"/>
              </w:divBdr>
            </w:div>
            <w:div w:id="2031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10215">
      <w:bodyDiv w:val="1"/>
      <w:marLeft w:val="0"/>
      <w:marRight w:val="0"/>
      <w:marTop w:val="0"/>
      <w:marBottom w:val="0"/>
      <w:divBdr>
        <w:top w:val="none" w:sz="0" w:space="0" w:color="auto"/>
        <w:left w:val="none" w:sz="0" w:space="0" w:color="auto"/>
        <w:bottom w:val="none" w:sz="0" w:space="0" w:color="auto"/>
        <w:right w:val="none" w:sz="0" w:space="0" w:color="auto"/>
      </w:divBdr>
      <w:divsChild>
        <w:div w:id="93211060">
          <w:marLeft w:val="0"/>
          <w:marRight w:val="0"/>
          <w:marTop w:val="0"/>
          <w:marBottom w:val="0"/>
          <w:divBdr>
            <w:top w:val="none" w:sz="0" w:space="0" w:color="auto"/>
            <w:left w:val="none" w:sz="0" w:space="0" w:color="auto"/>
            <w:bottom w:val="none" w:sz="0" w:space="0" w:color="auto"/>
            <w:right w:val="none" w:sz="0" w:space="0" w:color="auto"/>
          </w:divBdr>
        </w:div>
        <w:div w:id="159582163">
          <w:marLeft w:val="0"/>
          <w:marRight w:val="0"/>
          <w:marTop w:val="0"/>
          <w:marBottom w:val="0"/>
          <w:divBdr>
            <w:top w:val="none" w:sz="0" w:space="0" w:color="auto"/>
            <w:left w:val="none" w:sz="0" w:space="0" w:color="auto"/>
            <w:bottom w:val="none" w:sz="0" w:space="0" w:color="auto"/>
            <w:right w:val="none" w:sz="0" w:space="0" w:color="auto"/>
          </w:divBdr>
        </w:div>
        <w:div w:id="189034765">
          <w:marLeft w:val="0"/>
          <w:marRight w:val="0"/>
          <w:marTop w:val="0"/>
          <w:marBottom w:val="0"/>
          <w:divBdr>
            <w:top w:val="none" w:sz="0" w:space="0" w:color="auto"/>
            <w:left w:val="none" w:sz="0" w:space="0" w:color="auto"/>
            <w:bottom w:val="none" w:sz="0" w:space="0" w:color="auto"/>
            <w:right w:val="none" w:sz="0" w:space="0" w:color="auto"/>
          </w:divBdr>
        </w:div>
        <w:div w:id="239142272">
          <w:marLeft w:val="0"/>
          <w:marRight w:val="0"/>
          <w:marTop w:val="0"/>
          <w:marBottom w:val="0"/>
          <w:divBdr>
            <w:top w:val="none" w:sz="0" w:space="0" w:color="auto"/>
            <w:left w:val="none" w:sz="0" w:space="0" w:color="auto"/>
            <w:bottom w:val="none" w:sz="0" w:space="0" w:color="auto"/>
            <w:right w:val="none" w:sz="0" w:space="0" w:color="auto"/>
          </w:divBdr>
        </w:div>
        <w:div w:id="262226672">
          <w:marLeft w:val="0"/>
          <w:marRight w:val="0"/>
          <w:marTop w:val="0"/>
          <w:marBottom w:val="0"/>
          <w:divBdr>
            <w:top w:val="none" w:sz="0" w:space="0" w:color="auto"/>
            <w:left w:val="none" w:sz="0" w:space="0" w:color="auto"/>
            <w:bottom w:val="none" w:sz="0" w:space="0" w:color="auto"/>
            <w:right w:val="none" w:sz="0" w:space="0" w:color="auto"/>
          </w:divBdr>
        </w:div>
        <w:div w:id="298846779">
          <w:marLeft w:val="0"/>
          <w:marRight w:val="0"/>
          <w:marTop w:val="0"/>
          <w:marBottom w:val="0"/>
          <w:divBdr>
            <w:top w:val="none" w:sz="0" w:space="0" w:color="auto"/>
            <w:left w:val="none" w:sz="0" w:space="0" w:color="auto"/>
            <w:bottom w:val="none" w:sz="0" w:space="0" w:color="auto"/>
            <w:right w:val="none" w:sz="0" w:space="0" w:color="auto"/>
          </w:divBdr>
        </w:div>
        <w:div w:id="359430016">
          <w:marLeft w:val="0"/>
          <w:marRight w:val="0"/>
          <w:marTop w:val="0"/>
          <w:marBottom w:val="0"/>
          <w:divBdr>
            <w:top w:val="none" w:sz="0" w:space="0" w:color="auto"/>
            <w:left w:val="none" w:sz="0" w:space="0" w:color="auto"/>
            <w:bottom w:val="none" w:sz="0" w:space="0" w:color="auto"/>
            <w:right w:val="none" w:sz="0" w:space="0" w:color="auto"/>
          </w:divBdr>
        </w:div>
        <w:div w:id="387534060">
          <w:marLeft w:val="0"/>
          <w:marRight w:val="0"/>
          <w:marTop w:val="0"/>
          <w:marBottom w:val="0"/>
          <w:divBdr>
            <w:top w:val="none" w:sz="0" w:space="0" w:color="auto"/>
            <w:left w:val="none" w:sz="0" w:space="0" w:color="auto"/>
            <w:bottom w:val="none" w:sz="0" w:space="0" w:color="auto"/>
            <w:right w:val="none" w:sz="0" w:space="0" w:color="auto"/>
          </w:divBdr>
        </w:div>
        <w:div w:id="603880378">
          <w:marLeft w:val="0"/>
          <w:marRight w:val="0"/>
          <w:marTop w:val="0"/>
          <w:marBottom w:val="0"/>
          <w:divBdr>
            <w:top w:val="none" w:sz="0" w:space="0" w:color="auto"/>
            <w:left w:val="none" w:sz="0" w:space="0" w:color="auto"/>
            <w:bottom w:val="none" w:sz="0" w:space="0" w:color="auto"/>
            <w:right w:val="none" w:sz="0" w:space="0" w:color="auto"/>
          </w:divBdr>
        </w:div>
        <w:div w:id="909271724">
          <w:marLeft w:val="0"/>
          <w:marRight w:val="0"/>
          <w:marTop w:val="0"/>
          <w:marBottom w:val="0"/>
          <w:divBdr>
            <w:top w:val="none" w:sz="0" w:space="0" w:color="auto"/>
            <w:left w:val="none" w:sz="0" w:space="0" w:color="auto"/>
            <w:bottom w:val="none" w:sz="0" w:space="0" w:color="auto"/>
            <w:right w:val="none" w:sz="0" w:space="0" w:color="auto"/>
          </w:divBdr>
        </w:div>
        <w:div w:id="974673815">
          <w:marLeft w:val="0"/>
          <w:marRight w:val="0"/>
          <w:marTop w:val="0"/>
          <w:marBottom w:val="0"/>
          <w:divBdr>
            <w:top w:val="none" w:sz="0" w:space="0" w:color="auto"/>
            <w:left w:val="none" w:sz="0" w:space="0" w:color="auto"/>
            <w:bottom w:val="none" w:sz="0" w:space="0" w:color="auto"/>
            <w:right w:val="none" w:sz="0" w:space="0" w:color="auto"/>
          </w:divBdr>
        </w:div>
        <w:div w:id="1692490569">
          <w:marLeft w:val="0"/>
          <w:marRight w:val="0"/>
          <w:marTop w:val="0"/>
          <w:marBottom w:val="0"/>
          <w:divBdr>
            <w:top w:val="none" w:sz="0" w:space="0" w:color="auto"/>
            <w:left w:val="none" w:sz="0" w:space="0" w:color="auto"/>
            <w:bottom w:val="none" w:sz="0" w:space="0" w:color="auto"/>
            <w:right w:val="none" w:sz="0" w:space="0" w:color="auto"/>
          </w:divBdr>
        </w:div>
        <w:div w:id="1911890757">
          <w:marLeft w:val="0"/>
          <w:marRight w:val="0"/>
          <w:marTop w:val="0"/>
          <w:marBottom w:val="0"/>
          <w:divBdr>
            <w:top w:val="none" w:sz="0" w:space="0" w:color="auto"/>
            <w:left w:val="none" w:sz="0" w:space="0" w:color="auto"/>
            <w:bottom w:val="none" w:sz="0" w:space="0" w:color="auto"/>
            <w:right w:val="none" w:sz="0" w:space="0" w:color="auto"/>
          </w:divBdr>
        </w:div>
        <w:div w:id="1997344125">
          <w:marLeft w:val="0"/>
          <w:marRight w:val="0"/>
          <w:marTop w:val="0"/>
          <w:marBottom w:val="0"/>
          <w:divBdr>
            <w:top w:val="none" w:sz="0" w:space="0" w:color="auto"/>
            <w:left w:val="none" w:sz="0" w:space="0" w:color="auto"/>
            <w:bottom w:val="none" w:sz="0" w:space="0" w:color="auto"/>
            <w:right w:val="none" w:sz="0" w:space="0" w:color="auto"/>
          </w:divBdr>
        </w:div>
      </w:divsChild>
    </w:div>
    <w:div w:id="684596965">
      <w:bodyDiv w:val="1"/>
      <w:marLeft w:val="0"/>
      <w:marRight w:val="0"/>
      <w:marTop w:val="0"/>
      <w:marBottom w:val="0"/>
      <w:divBdr>
        <w:top w:val="none" w:sz="0" w:space="0" w:color="auto"/>
        <w:left w:val="none" w:sz="0" w:space="0" w:color="auto"/>
        <w:bottom w:val="none" w:sz="0" w:space="0" w:color="auto"/>
        <w:right w:val="none" w:sz="0" w:space="0" w:color="auto"/>
      </w:divBdr>
    </w:div>
    <w:div w:id="698622728">
      <w:bodyDiv w:val="1"/>
      <w:marLeft w:val="0"/>
      <w:marRight w:val="0"/>
      <w:marTop w:val="0"/>
      <w:marBottom w:val="0"/>
      <w:divBdr>
        <w:top w:val="none" w:sz="0" w:space="0" w:color="auto"/>
        <w:left w:val="none" w:sz="0" w:space="0" w:color="auto"/>
        <w:bottom w:val="none" w:sz="0" w:space="0" w:color="auto"/>
        <w:right w:val="none" w:sz="0" w:space="0" w:color="auto"/>
      </w:divBdr>
    </w:div>
    <w:div w:id="781148811">
      <w:bodyDiv w:val="1"/>
      <w:marLeft w:val="0"/>
      <w:marRight w:val="0"/>
      <w:marTop w:val="0"/>
      <w:marBottom w:val="0"/>
      <w:divBdr>
        <w:top w:val="none" w:sz="0" w:space="0" w:color="auto"/>
        <w:left w:val="none" w:sz="0" w:space="0" w:color="auto"/>
        <w:bottom w:val="none" w:sz="0" w:space="0" w:color="auto"/>
        <w:right w:val="none" w:sz="0" w:space="0" w:color="auto"/>
      </w:divBdr>
    </w:div>
    <w:div w:id="805314737">
      <w:bodyDiv w:val="1"/>
      <w:marLeft w:val="0"/>
      <w:marRight w:val="0"/>
      <w:marTop w:val="0"/>
      <w:marBottom w:val="0"/>
      <w:divBdr>
        <w:top w:val="none" w:sz="0" w:space="0" w:color="auto"/>
        <w:left w:val="none" w:sz="0" w:space="0" w:color="auto"/>
        <w:bottom w:val="none" w:sz="0" w:space="0" w:color="auto"/>
        <w:right w:val="none" w:sz="0" w:space="0" w:color="auto"/>
      </w:divBdr>
    </w:div>
    <w:div w:id="900751558">
      <w:bodyDiv w:val="1"/>
      <w:marLeft w:val="0"/>
      <w:marRight w:val="0"/>
      <w:marTop w:val="0"/>
      <w:marBottom w:val="0"/>
      <w:divBdr>
        <w:top w:val="none" w:sz="0" w:space="0" w:color="auto"/>
        <w:left w:val="none" w:sz="0" w:space="0" w:color="auto"/>
        <w:bottom w:val="none" w:sz="0" w:space="0" w:color="auto"/>
        <w:right w:val="none" w:sz="0" w:space="0" w:color="auto"/>
      </w:divBdr>
    </w:div>
    <w:div w:id="917405018">
      <w:bodyDiv w:val="1"/>
      <w:marLeft w:val="0"/>
      <w:marRight w:val="0"/>
      <w:marTop w:val="0"/>
      <w:marBottom w:val="0"/>
      <w:divBdr>
        <w:top w:val="none" w:sz="0" w:space="0" w:color="auto"/>
        <w:left w:val="none" w:sz="0" w:space="0" w:color="auto"/>
        <w:bottom w:val="none" w:sz="0" w:space="0" w:color="auto"/>
        <w:right w:val="none" w:sz="0" w:space="0" w:color="auto"/>
      </w:divBdr>
      <w:divsChild>
        <w:div w:id="155152057">
          <w:marLeft w:val="0"/>
          <w:marRight w:val="0"/>
          <w:marTop w:val="0"/>
          <w:marBottom w:val="0"/>
          <w:divBdr>
            <w:top w:val="none" w:sz="0" w:space="0" w:color="auto"/>
            <w:left w:val="none" w:sz="0" w:space="0" w:color="auto"/>
            <w:bottom w:val="none" w:sz="0" w:space="0" w:color="auto"/>
            <w:right w:val="none" w:sz="0" w:space="0" w:color="auto"/>
          </w:divBdr>
        </w:div>
        <w:div w:id="550386121">
          <w:marLeft w:val="0"/>
          <w:marRight w:val="0"/>
          <w:marTop w:val="0"/>
          <w:marBottom w:val="0"/>
          <w:divBdr>
            <w:top w:val="none" w:sz="0" w:space="0" w:color="auto"/>
            <w:left w:val="none" w:sz="0" w:space="0" w:color="auto"/>
            <w:bottom w:val="none" w:sz="0" w:space="0" w:color="auto"/>
            <w:right w:val="none" w:sz="0" w:space="0" w:color="auto"/>
          </w:divBdr>
        </w:div>
        <w:div w:id="907424797">
          <w:marLeft w:val="0"/>
          <w:marRight w:val="0"/>
          <w:marTop w:val="0"/>
          <w:marBottom w:val="0"/>
          <w:divBdr>
            <w:top w:val="none" w:sz="0" w:space="0" w:color="auto"/>
            <w:left w:val="none" w:sz="0" w:space="0" w:color="auto"/>
            <w:bottom w:val="none" w:sz="0" w:space="0" w:color="auto"/>
            <w:right w:val="none" w:sz="0" w:space="0" w:color="auto"/>
          </w:divBdr>
        </w:div>
        <w:div w:id="1016078223">
          <w:marLeft w:val="0"/>
          <w:marRight w:val="0"/>
          <w:marTop w:val="0"/>
          <w:marBottom w:val="0"/>
          <w:divBdr>
            <w:top w:val="none" w:sz="0" w:space="0" w:color="auto"/>
            <w:left w:val="none" w:sz="0" w:space="0" w:color="auto"/>
            <w:bottom w:val="none" w:sz="0" w:space="0" w:color="auto"/>
            <w:right w:val="none" w:sz="0" w:space="0" w:color="auto"/>
          </w:divBdr>
        </w:div>
        <w:div w:id="1235093223">
          <w:marLeft w:val="0"/>
          <w:marRight w:val="0"/>
          <w:marTop w:val="0"/>
          <w:marBottom w:val="0"/>
          <w:divBdr>
            <w:top w:val="none" w:sz="0" w:space="0" w:color="auto"/>
            <w:left w:val="none" w:sz="0" w:space="0" w:color="auto"/>
            <w:bottom w:val="none" w:sz="0" w:space="0" w:color="auto"/>
            <w:right w:val="none" w:sz="0" w:space="0" w:color="auto"/>
          </w:divBdr>
        </w:div>
        <w:div w:id="1246374812">
          <w:marLeft w:val="0"/>
          <w:marRight w:val="0"/>
          <w:marTop w:val="0"/>
          <w:marBottom w:val="0"/>
          <w:divBdr>
            <w:top w:val="none" w:sz="0" w:space="0" w:color="auto"/>
            <w:left w:val="none" w:sz="0" w:space="0" w:color="auto"/>
            <w:bottom w:val="none" w:sz="0" w:space="0" w:color="auto"/>
            <w:right w:val="none" w:sz="0" w:space="0" w:color="auto"/>
          </w:divBdr>
        </w:div>
        <w:div w:id="1261524361">
          <w:marLeft w:val="0"/>
          <w:marRight w:val="0"/>
          <w:marTop w:val="0"/>
          <w:marBottom w:val="0"/>
          <w:divBdr>
            <w:top w:val="none" w:sz="0" w:space="0" w:color="auto"/>
            <w:left w:val="none" w:sz="0" w:space="0" w:color="auto"/>
            <w:bottom w:val="none" w:sz="0" w:space="0" w:color="auto"/>
            <w:right w:val="none" w:sz="0" w:space="0" w:color="auto"/>
          </w:divBdr>
        </w:div>
        <w:div w:id="1284922406">
          <w:marLeft w:val="0"/>
          <w:marRight w:val="0"/>
          <w:marTop w:val="0"/>
          <w:marBottom w:val="0"/>
          <w:divBdr>
            <w:top w:val="none" w:sz="0" w:space="0" w:color="auto"/>
            <w:left w:val="none" w:sz="0" w:space="0" w:color="auto"/>
            <w:bottom w:val="none" w:sz="0" w:space="0" w:color="auto"/>
            <w:right w:val="none" w:sz="0" w:space="0" w:color="auto"/>
          </w:divBdr>
        </w:div>
        <w:div w:id="1480882483">
          <w:marLeft w:val="0"/>
          <w:marRight w:val="0"/>
          <w:marTop w:val="0"/>
          <w:marBottom w:val="0"/>
          <w:divBdr>
            <w:top w:val="none" w:sz="0" w:space="0" w:color="auto"/>
            <w:left w:val="none" w:sz="0" w:space="0" w:color="auto"/>
            <w:bottom w:val="none" w:sz="0" w:space="0" w:color="auto"/>
            <w:right w:val="none" w:sz="0" w:space="0" w:color="auto"/>
          </w:divBdr>
        </w:div>
        <w:div w:id="1977950255">
          <w:marLeft w:val="0"/>
          <w:marRight w:val="0"/>
          <w:marTop w:val="0"/>
          <w:marBottom w:val="0"/>
          <w:divBdr>
            <w:top w:val="none" w:sz="0" w:space="0" w:color="auto"/>
            <w:left w:val="none" w:sz="0" w:space="0" w:color="auto"/>
            <w:bottom w:val="none" w:sz="0" w:space="0" w:color="auto"/>
            <w:right w:val="none" w:sz="0" w:space="0" w:color="auto"/>
          </w:divBdr>
        </w:div>
      </w:divsChild>
    </w:div>
    <w:div w:id="927926004">
      <w:bodyDiv w:val="1"/>
      <w:marLeft w:val="0"/>
      <w:marRight w:val="0"/>
      <w:marTop w:val="0"/>
      <w:marBottom w:val="0"/>
      <w:divBdr>
        <w:top w:val="none" w:sz="0" w:space="0" w:color="auto"/>
        <w:left w:val="none" w:sz="0" w:space="0" w:color="auto"/>
        <w:bottom w:val="none" w:sz="0" w:space="0" w:color="auto"/>
        <w:right w:val="none" w:sz="0" w:space="0" w:color="auto"/>
      </w:divBdr>
    </w:div>
    <w:div w:id="965157493">
      <w:bodyDiv w:val="1"/>
      <w:marLeft w:val="0"/>
      <w:marRight w:val="0"/>
      <w:marTop w:val="0"/>
      <w:marBottom w:val="0"/>
      <w:divBdr>
        <w:top w:val="none" w:sz="0" w:space="0" w:color="auto"/>
        <w:left w:val="none" w:sz="0" w:space="0" w:color="auto"/>
        <w:bottom w:val="none" w:sz="0" w:space="0" w:color="auto"/>
        <w:right w:val="none" w:sz="0" w:space="0" w:color="auto"/>
      </w:divBdr>
    </w:div>
    <w:div w:id="1136483317">
      <w:bodyDiv w:val="1"/>
      <w:marLeft w:val="0"/>
      <w:marRight w:val="0"/>
      <w:marTop w:val="0"/>
      <w:marBottom w:val="0"/>
      <w:divBdr>
        <w:top w:val="none" w:sz="0" w:space="0" w:color="auto"/>
        <w:left w:val="none" w:sz="0" w:space="0" w:color="auto"/>
        <w:bottom w:val="none" w:sz="0" w:space="0" w:color="auto"/>
        <w:right w:val="none" w:sz="0" w:space="0" w:color="auto"/>
      </w:divBdr>
      <w:divsChild>
        <w:div w:id="150610223">
          <w:marLeft w:val="0"/>
          <w:marRight w:val="0"/>
          <w:marTop w:val="0"/>
          <w:marBottom w:val="0"/>
          <w:divBdr>
            <w:top w:val="none" w:sz="0" w:space="0" w:color="auto"/>
            <w:left w:val="none" w:sz="0" w:space="0" w:color="auto"/>
            <w:bottom w:val="none" w:sz="0" w:space="0" w:color="auto"/>
            <w:right w:val="none" w:sz="0" w:space="0" w:color="auto"/>
          </w:divBdr>
        </w:div>
        <w:div w:id="445855642">
          <w:marLeft w:val="0"/>
          <w:marRight w:val="0"/>
          <w:marTop w:val="0"/>
          <w:marBottom w:val="0"/>
          <w:divBdr>
            <w:top w:val="none" w:sz="0" w:space="0" w:color="auto"/>
            <w:left w:val="none" w:sz="0" w:space="0" w:color="auto"/>
            <w:bottom w:val="none" w:sz="0" w:space="0" w:color="auto"/>
            <w:right w:val="none" w:sz="0" w:space="0" w:color="auto"/>
          </w:divBdr>
        </w:div>
        <w:div w:id="651181088">
          <w:marLeft w:val="0"/>
          <w:marRight w:val="0"/>
          <w:marTop w:val="0"/>
          <w:marBottom w:val="0"/>
          <w:divBdr>
            <w:top w:val="none" w:sz="0" w:space="0" w:color="auto"/>
            <w:left w:val="none" w:sz="0" w:space="0" w:color="auto"/>
            <w:bottom w:val="none" w:sz="0" w:space="0" w:color="auto"/>
            <w:right w:val="none" w:sz="0" w:space="0" w:color="auto"/>
          </w:divBdr>
        </w:div>
        <w:div w:id="927808343">
          <w:marLeft w:val="0"/>
          <w:marRight w:val="0"/>
          <w:marTop w:val="0"/>
          <w:marBottom w:val="0"/>
          <w:divBdr>
            <w:top w:val="none" w:sz="0" w:space="0" w:color="auto"/>
            <w:left w:val="none" w:sz="0" w:space="0" w:color="auto"/>
            <w:bottom w:val="none" w:sz="0" w:space="0" w:color="auto"/>
            <w:right w:val="none" w:sz="0" w:space="0" w:color="auto"/>
          </w:divBdr>
        </w:div>
        <w:div w:id="953561588">
          <w:marLeft w:val="0"/>
          <w:marRight w:val="0"/>
          <w:marTop w:val="0"/>
          <w:marBottom w:val="0"/>
          <w:divBdr>
            <w:top w:val="none" w:sz="0" w:space="0" w:color="auto"/>
            <w:left w:val="none" w:sz="0" w:space="0" w:color="auto"/>
            <w:bottom w:val="none" w:sz="0" w:space="0" w:color="auto"/>
            <w:right w:val="none" w:sz="0" w:space="0" w:color="auto"/>
          </w:divBdr>
        </w:div>
        <w:div w:id="974062806">
          <w:marLeft w:val="0"/>
          <w:marRight w:val="0"/>
          <w:marTop w:val="0"/>
          <w:marBottom w:val="0"/>
          <w:divBdr>
            <w:top w:val="none" w:sz="0" w:space="0" w:color="auto"/>
            <w:left w:val="none" w:sz="0" w:space="0" w:color="auto"/>
            <w:bottom w:val="none" w:sz="0" w:space="0" w:color="auto"/>
            <w:right w:val="none" w:sz="0" w:space="0" w:color="auto"/>
          </w:divBdr>
        </w:div>
        <w:div w:id="1299608391">
          <w:marLeft w:val="0"/>
          <w:marRight w:val="0"/>
          <w:marTop w:val="0"/>
          <w:marBottom w:val="0"/>
          <w:divBdr>
            <w:top w:val="none" w:sz="0" w:space="0" w:color="auto"/>
            <w:left w:val="none" w:sz="0" w:space="0" w:color="auto"/>
            <w:bottom w:val="none" w:sz="0" w:space="0" w:color="auto"/>
            <w:right w:val="none" w:sz="0" w:space="0" w:color="auto"/>
          </w:divBdr>
        </w:div>
        <w:div w:id="1828743367">
          <w:marLeft w:val="0"/>
          <w:marRight w:val="0"/>
          <w:marTop w:val="0"/>
          <w:marBottom w:val="0"/>
          <w:divBdr>
            <w:top w:val="none" w:sz="0" w:space="0" w:color="auto"/>
            <w:left w:val="none" w:sz="0" w:space="0" w:color="auto"/>
            <w:bottom w:val="none" w:sz="0" w:space="0" w:color="auto"/>
            <w:right w:val="none" w:sz="0" w:space="0" w:color="auto"/>
          </w:divBdr>
        </w:div>
        <w:div w:id="2029135540">
          <w:marLeft w:val="0"/>
          <w:marRight w:val="0"/>
          <w:marTop w:val="0"/>
          <w:marBottom w:val="0"/>
          <w:divBdr>
            <w:top w:val="none" w:sz="0" w:space="0" w:color="auto"/>
            <w:left w:val="none" w:sz="0" w:space="0" w:color="auto"/>
            <w:bottom w:val="none" w:sz="0" w:space="0" w:color="auto"/>
            <w:right w:val="none" w:sz="0" w:space="0" w:color="auto"/>
          </w:divBdr>
        </w:div>
        <w:div w:id="2118595442">
          <w:marLeft w:val="0"/>
          <w:marRight w:val="0"/>
          <w:marTop w:val="0"/>
          <w:marBottom w:val="0"/>
          <w:divBdr>
            <w:top w:val="none" w:sz="0" w:space="0" w:color="auto"/>
            <w:left w:val="none" w:sz="0" w:space="0" w:color="auto"/>
            <w:bottom w:val="none" w:sz="0" w:space="0" w:color="auto"/>
            <w:right w:val="none" w:sz="0" w:space="0" w:color="auto"/>
          </w:divBdr>
        </w:div>
      </w:divsChild>
    </w:div>
    <w:div w:id="1143111185">
      <w:bodyDiv w:val="1"/>
      <w:marLeft w:val="0"/>
      <w:marRight w:val="0"/>
      <w:marTop w:val="0"/>
      <w:marBottom w:val="0"/>
      <w:divBdr>
        <w:top w:val="none" w:sz="0" w:space="0" w:color="auto"/>
        <w:left w:val="none" w:sz="0" w:space="0" w:color="auto"/>
        <w:bottom w:val="none" w:sz="0" w:space="0" w:color="auto"/>
        <w:right w:val="none" w:sz="0" w:space="0" w:color="auto"/>
      </w:divBdr>
    </w:div>
    <w:div w:id="1162038615">
      <w:bodyDiv w:val="1"/>
      <w:marLeft w:val="0"/>
      <w:marRight w:val="0"/>
      <w:marTop w:val="0"/>
      <w:marBottom w:val="0"/>
      <w:divBdr>
        <w:top w:val="none" w:sz="0" w:space="0" w:color="auto"/>
        <w:left w:val="none" w:sz="0" w:space="0" w:color="auto"/>
        <w:bottom w:val="none" w:sz="0" w:space="0" w:color="auto"/>
        <w:right w:val="none" w:sz="0" w:space="0" w:color="auto"/>
      </w:divBdr>
    </w:div>
    <w:div w:id="1170096039">
      <w:bodyDiv w:val="1"/>
      <w:marLeft w:val="0"/>
      <w:marRight w:val="0"/>
      <w:marTop w:val="0"/>
      <w:marBottom w:val="0"/>
      <w:divBdr>
        <w:top w:val="none" w:sz="0" w:space="0" w:color="auto"/>
        <w:left w:val="none" w:sz="0" w:space="0" w:color="auto"/>
        <w:bottom w:val="none" w:sz="0" w:space="0" w:color="auto"/>
        <w:right w:val="none" w:sz="0" w:space="0" w:color="auto"/>
      </w:divBdr>
      <w:divsChild>
        <w:div w:id="11496014">
          <w:marLeft w:val="0"/>
          <w:marRight w:val="0"/>
          <w:marTop w:val="0"/>
          <w:marBottom w:val="0"/>
          <w:divBdr>
            <w:top w:val="none" w:sz="0" w:space="0" w:color="auto"/>
            <w:left w:val="none" w:sz="0" w:space="0" w:color="auto"/>
            <w:bottom w:val="none" w:sz="0" w:space="0" w:color="auto"/>
            <w:right w:val="none" w:sz="0" w:space="0" w:color="auto"/>
          </w:divBdr>
        </w:div>
        <w:div w:id="213587408">
          <w:marLeft w:val="0"/>
          <w:marRight w:val="0"/>
          <w:marTop w:val="0"/>
          <w:marBottom w:val="0"/>
          <w:divBdr>
            <w:top w:val="none" w:sz="0" w:space="0" w:color="auto"/>
            <w:left w:val="none" w:sz="0" w:space="0" w:color="auto"/>
            <w:bottom w:val="none" w:sz="0" w:space="0" w:color="auto"/>
            <w:right w:val="none" w:sz="0" w:space="0" w:color="auto"/>
          </w:divBdr>
        </w:div>
        <w:div w:id="404381503">
          <w:marLeft w:val="0"/>
          <w:marRight w:val="0"/>
          <w:marTop w:val="0"/>
          <w:marBottom w:val="0"/>
          <w:divBdr>
            <w:top w:val="none" w:sz="0" w:space="0" w:color="auto"/>
            <w:left w:val="none" w:sz="0" w:space="0" w:color="auto"/>
            <w:bottom w:val="none" w:sz="0" w:space="0" w:color="auto"/>
            <w:right w:val="none" w:sz="0" w:space="0" w:color="auto"/>
          </w:divBdr>
        </w:div>
        <w:div w:id="586964915">
          <w:marLeft w:val="0"/>
          <w:marRight w:val="0"/>
          <w:marTop w:val="0"/>
          <w:marBottom w:val="0"/>
          <w:divBdr>
            <w:top w:val="none" w:sz="0" w:space="0" w:color="auto"/>
            <w:left w:val="none" w:sz="0" w:space="0" w:color="auto"/>
            <w:bottom w:val="none" w:sz="0" w:space="0" w:color="auto"/>
            <w:right w:val="none" w:sz="0" w:space="0" w:color="auto"/>
          </w:divBdr>
        </w:div>
        <w:div w:id="659774776">
          <w:marLeft w:val="0"/>
          <w:marRight w:val="0"/>
          <w:marTop w:val="0"/>
          <w:marBottom w:val="0"/>
          <w:divBdr>
            <w:top w:val="none" w:sz="0" w:space="0" w:color="auto"/>
            <w:left w:val="none" w:sz="0" w:space="0" w:color="auto"/>
            <w:bottom w:val="none" w:sz="0" w:space="0" w:color="auto"/>
            <w:right w:val="none" w:sz="0" w:space="0" w:color="auto"/>
          </w:divBdr>
        </w:div>
        <w:div w:id="665668762">
          <w:marLeft w:val="0"/>
          <w:marRight w:val="0"/>
          <w:marTop w:val="0"/>
          <w:marBottom w:val="0"/>
          <w:divBdr>
            <w:top w:val="none" w:sz="0" w:space="0" w:color="auto"/>
            <w:left w:val="none" w:sz="0" w:space="0" w:color="auto"/>
            <w:bottom w:val="none" w:sz="0" w:space="0" w:color="auto"/>
            <w:right w:val="none" w:sz="0" w:space="0" w:color="auto"/>
          </w:divBdr>
        </w:div>
        <w:div w:id="821853045">
          <w:marLeft w:val="0"/>
          <w:marRight w:val="0"/>
          <w:marTop w:val="0"/>
          <w:marBottom w:val="0"/>
          <w:divBdr>
            <w:top w:val="none" w:sz="0" w:space="0" w:color="auto"/>
            <w:left w:val="none" w:sz="0" w:space="0" w:color="auto"/>
            <w:bottom w:val="none" w:sz="0" w:space="0" w:color="auto"/>
            <w:right w:val="none" w:sz="0" w:space="0" w:color="auto"/>
          </w:divBdr>
        </w:div>
        <w:div w:id="888224002">
          <w:marLeft w:val="0"/>
          <w:marRight w:val="0"/>
          <w:marTop w:val="0"/>
          <w:marBottom w:val="0"/>
          <w:divBdr>
            <w:top w:val="none" w:sz="0" w:space="0" w:color="auto"/>
            <w:left w:val="none" w:sz="0" w:space="0" w:color="auto"/>
            <w:bottom w:val="none" w:sz="0" w:space="0" w:color="auto"/>
            <w:right w:val="none" w:sz="0" w:space="0" w:color="auto"/>
          </w:divBdr>
        </w:div>
        <w:div w:id="938685262">
          <w:marLeft w:val="0"/>
          <w:marRight w:val="0"/>
          <w:marTop w:val="0"/>
          <w:marBottom w:val="0"/>
          <w:divBdr>
            <w:top w:val="none" w:sz="0" w:space="0" w:color="auto"/>
            <w:left w:val="none" w:sz="0" w:space="0" w:color="auto"/>
            <w:bottom w:val="none" w:sz="0" w:space="0" w:color="auto"/>
            <w:right w:val="none" w:sz="0" w:space="0" w:color="auto"/>
          </w:divBdr>
        </w:div>
        <w:div w:id="1062749311">
          <w:marLeft w:val="0"/>
          <w:marRight w:val="0"/>
          <w:marTop w:val="0"/>
          <w:marBottom w:val="0"/>
          <w:divBdr>
            <w:top w:val="none" w:sz="0" w:space="0" w:color="auto"/>
            <w:left w:val="none" w:sz="0" w:space="0" w:color="auto"/>
            <w:bottom w:val="none" w:sz="0" w:space="0" w:color="auto"/>
            <w:right w:val="none" w:sz="0" w:space="0" w:color="auto"/>
          </w:divBdr>
        </w:div>
        <w:div w:id="1131443288">
          <w:marLeft w:val="0"/>
          <w:marRight w:val="0"/>
          <w:marTop w:val="0"/>
          <w:marBottom w:val="0"/>
          <w:divBdr>
            <w:top w:val="none" w:sz="0" w:space="0" w:color="auto"/>
            <w:left w:val="none" w:sz="0" w:space="0" w:color="auto"/>
            <w:bottom w:val="none" w:sz="0" w:space="0" w:color="auto"/>
            <w:right w:val="none" w:sz="0" w:space="0" w:color="auto"/>
          </w:divBdr>
        </w:div>
        <w:div w:id="1194424661">
          <w:marLeft w:val="0"/>
          <w:marRight w:val="0"/>
          <w:marTop w:val="0"/>
          <w:marBottom w:val="0"/>
          <w:divBdr>
            <w:top w:val="none" w:sz="0" w:space="0" w:color="auto"/>
            <w:left w:val="none" w:sz="0" w:space="0" w:color="auto"/>
            <w:bottom w:val="none" w:sz="0" w:space="0" w:color="auto"/>
            <w:right w:val="none" w:sz="0" w:space="0" w:color="auto"/>
          </w:divBdr>
        </w:div>
        <w:div w:id="1365056114">
          <w:marLeft w:val="0"/>
          <w:marRight w:val="0"/>
          <w:marTop w:val="0"/>
          <w:marBottom w:val="0"/>
          <w:divBdr>
            <w:top w:val="none" w:sz="0" w:space="0" w:color="auto"/>
            <w:left w:val="none" w:sz="0" w:space="0" w:color="auto"/>
            <w:bottom w:val="none" w:sz="0" w:space="0" w:color="auto"/>
            <w:right w:val="none" w:sz="0" w:space="0" w:color="auto"/>
          </w:divBdr>
        </w:div>
        <w:div w:id="1373922386">
          <w:marLeft w:val="0"/>
          <w:marRight w:val="0"/>
          <w:marTop w:val="0"/>
          <w:marBottom w:val="0"/>
          <w:divBdr>
            <w:top w:val="none" w:sz="0" w:space="0" w:color="auto"/>
            <w:left w:val="none" w:sz="0" w:space="0" w:color="auto"/>
            <w:bottom w:val="none" w:sz="0" w:space="0" w:color="auto"/>
            <w:right w:val="none" w:sz="0" w:space="0" w:color="auto"/>
          </w:divBdr>
        </w:div>
        <w:div w:id="1480683479">
          <w:marLeft w:val="0"/>
          <w:marRight w:val="0"/>
          <w:marTop w:val="0"/>
          <w:marBottom w:val="0"/>
          <w:divBdr>
            <w:top w:val="none" w:sz="0" w:space="0" w:color="auto"/>
            <w:left w:val="none" w:sz="0" w:space="0" w:color="auto"/>
            <w:bottom w:val="none" w:sz="0" w:space="0" w:color="auto"/>
            <w:right w:val="none" w:sz="0" w:space="0" w:color="auto"/>
          </w:divBdr>
        </w:div>
        <w:div w:id="1499229016">
          <w:marLeft w:val="0"/>
          <w:marRight w:val="0"/>
          <w:marTop w:val="0"/>
          <w:marBottom w:val="0"/>
          <w:divBdr>
            <w:top w:val="none" w:sz="0" w:space="0" w:color="auto"/>
            <w:left w:val="none" w:sz="0" w:space="0" w:color="auto"/>
            <w:bottom w:val="none" w:sz="0" w:space="0" w:color="auto"/>
            <w:right w:val="none" w:sz="0" w:space="0" w:color="auto"/>
          </w:divBdr>
        </w:div>
        <w:div w:id="1801146972">
          <w:marLeft w:val="0"/>
          <w:marRight w:val="0"/>
          <w:marTop w:val="0"/>
          <w:marBottom w:val="0"/>
          <w:divBdr>
            <w:top w:val="none" w:sz="0" w:space="0" w:color="auto"/>
            <w:left w:val="none" w:sz="0" w:space="0" w:color="auto"/>
            <w:bottom w:val="none" w:sz="0" w:space="0" w:color="auto"/>
            <w:right w:val="none" w:sz="0" w:space="0" w:color="auto"/>
          </w:divBdr>
        </w:div>
        <w:div w:id="1878422789">
          <w:marLeft w:val="0"/>
          <w:marRight w:val="0"/>
          <w:marTop w:val="0"/>
          <w:marBottom w:val="0"/>
          <w:divBdr>
            <w:top w:val="none" w:sz="0" w:space="0" w:color="auto"/>
            <w:left w:val="none" w:sz="0" w:space="0" w:color="auto"/>
            <w:bottom w:val="none" w:sz="0" w:space="0" w:color="auto"/>
            <w:right w:val="none" w:sz="0" w:space="0" w:color="auto"/>
          </w:divBdr>
        </w:div>
        <w:div w:id="1890845791">
          <w:marLeft w:val="0"/>
          <w:marRight w:val="0"/>
          <w:marTop w:val="0"/>
          <w:marBottom w:val="0"/>
          <w:divBdr>
            <w:top w:val="none" w:sz="0" w:space="0" w:color="auto"/>
            <w:left w:val="none" w:sz="0" w:space="0" w:color="auto"/>
            <w:bottom w:val="none" w:sz="0" w:space="0" w:color="auto"/>
            <w:right w:val="none" w:sz="0" w:space="0" w:color="auto"/>
          </w:divBdr>
        </w:div>
        <w:div w:id="1891726020">
          <w:marLeft w:val="0"/>
          <w:marRight w:val="0"/>
          <w:marTop w:val="0"/>
          <w:marBottom w:val="0"/>
          <w:divBdr>
            <w:top w:val="none" w:sz="0" w:space="0" w:color="auto"/>
            <w:left w:val="none" w:sz="0" w:space="0" w:color="auto"/>
            <w:bottom w:val="none" w:sz="0" w:space="0" w:color="auto"/>
            <w:right w:val="none" w:sz="0" w:space="0" w:color="auto"/>
          </w:divBdr>
        </w:div>
        <w:div w:id="1990862069">
          <w:marLeft w:val="0"/>
          <w:marRight w:val="0"/>
          <w:marTop w:val="0"/>
          <w:marBottom w:val="0"/>
          <w:divBdr>
            <w:top w:val="none" w:sz="0" w:space="0" w:color="auto"/>
            <w:left w:val="none" w:sz="0" w:space="0" w:color="auto"/>
            <w:bottom w:val="none" w:sz="0" w:space="0" w:color="auto"/>
            <w:right w:val="none" w:sz="0" w:space="0" w:color="auto"/>
          </w:divBdr>
        </w:div>
        <w:div w:id="2119635967">
          <w:marLeft w:val="0"/>
          <w:marRight w:val="0"/>
          <w:marTop w:val="0"/>
          <w:marBottom w:val="0"/>
          <w:divBdr>
            <w:top w:val="none" w:sz="0" w:space="0" w:color="auto"/>
            <w:left w:val="none" w:sz="0" w:space="0" w:color="auto"/>
            <w:bottom w:val="none" w:sz="0" w:space="0" w:color="auto"/>
            <w:right w:val="none" w:sz="0" w:space="0" w:color="auto"/>
          </w:divBdr>
        </w:div>
      </w:divsChild>
    </w:div>
    <w:div w:id="1171336056">
      <w:bodyDiv w:val="1"/>
      <w:marLeft w:val="0"/>
      <w:marRight w:val="0"/>
      <w:marTop w:val="0"/>
      <w:marBottom w:val="0"/>
      <w:divBdr>
        <w:top w:val="none" w:sz="0" w:space="0" w:color="auto"/>
        <w:left w:val="none" w:sz="0" w:space="0" w:color="auto"/>
        <w:bottom w:val="none" w:sz="0" w:space="0" w:color="auto"/>
        <w:right w:val="none" w:sz="0" w:space="0" w:color="auto"/>
      </w:divBdr>
      <w:divsChild>
        <w:div w:id="319964640">
          <w:marLeft w:val="0"/>
          <w:marRight w:val="0"/>
          <w:marTop w:val="0"/>
          <w:marBottom w:val="0"/>
          <w:divBdr>
            <w:top w:val="none" w:sz="0" w:space="0" w:color="auto"/>
            <w:left w:val="none" w:sz="0" w:space="0" w:color="auto"/>
            <w:bottom w:val="none" w:sz="0" w:space="0" w:color="auto"/>
            <w:right w:val="none" w:sz="0" w:space="0" w:color="auto"/>
          </w:divBdr>
        </w:div>
        <w:div w:id="567811236">
          <w:marLeft w:val="0"/>
          <w:marRight w:val="0"/>
          <w:marTop w:val="0"/>
          <w:marBottom w:val="0"/>
          <w:divBdr>
            <w:top w:val="none" w:sz="0" w:space="0" w:color="auto"/>
            <w:left w:val="none" w:sz="0" w:space="0" w:color="auto"/>
            <w:bottom w:val="none" w:sz="0" w:space="0" w:color="auto"/>
            <w:right w:val="none" w:sz="0" w:space="0" w:color="auto"/>
          </w:divBdr>
        </w:div>
        <w:div w:id="907349776">
          <w:marLeft w:val="0"/>
          <w:marRight w:val="0"/>
          <w:marTop w:val="0"/>
          <w:marBottom w:val="0"/>
          <w:divBdr>
            <w:top w:val="none" w:sz="0" w:space="0" w:color="auto"/>
            <w:left w:val="none" w:sz="0" w:space="0" w:color="auto"/>
            <w:bottom w:val="none" w:sz="0" w:space="0" w:color="auto"/>
            <w:right w:val="none" w:sz="0" w:space="0" w:color="auto"/>
          </w:divBdr>
        </w:div>
        <w:div w:id="915477609">
          <w:marLeft w:val="0"/>
          <w:marRight w:val="0"/>
          <w:marTop w:val="0"/>
          <w:marBottom w:val="0"/>
          <w:divBdr>
            <w:top w:val="none" w:sz="0" w:space="0" w:color="auto"/>
            <w:left w:val="none" w:sz="0" w:space="0" w:color="auto"/>
            <w:bottom w:val="none" w:sz="0" w:space="0" w:color="auto"/>
            <w:right w:val="none" w:sz="0" w:space="0" w:color="auto"/>
          </w:divBdr>
        </w:div>
        <w:div w:id="920917644">
          <w:marLeft w:val="0"/>
          <w:marRight w:val="0"/>
          <w:marTop w:val="0"/>
          <w:marBottom w:val="0"/>
          <w:divBdr>
            <w:top w:val="none" w:sz="0" w:space="0" w:color="auto"/>
            <w:left w:val="none" w:sz="0" w:space="0" w:color="auto"/>
            <w:bottom w:val="none" w:sz="0" w:space="0" w:color="auto"/>
            <w:right w:val="none" w:sz="0" w:space="0" w:color="auto"/>
          </w:divBdr>
        </w:div>
        <w:div w:id="956831835">
          <w:marLeft w:val="0"/>
          <w:marRight w:val="0"/>
          <w:marTop w:val="0"/>
          <w:marBottom w:val="0"/>
          <w:divBdr>
            <w:top w:val="none" w:sz="0" w:space="0" w:color="auto"/>
            <w:left w:val="none" w:sz="0" w:space="0" w:color="auto"/>
            <w:bottom w:val="none" w:sz="0" w:space="0" w:color="auto"/>
            <w:right w:val="none" w:sz="0" w:space="0" w:color="auto"/>
          </w:divBdr>
        </w:div>
        <w:div w:id="960258500">
          <w:marLeft w:val="0"/>
          <w:marRight w:val="0"/>
          <w:marTop w:val="0"/>
          <w:marBottom w:val="0"/>
          <w:divBdr>
            <w:top w:val="none" w:sz="0" w:space="0" w:color="auto"/>
            <w:left w:val="none" w:sz="0" w:space="0" w:color="auto"/>
            <w:bottom w:val="none" w:sz="0" w:space="0" w:color="auto"/>
            <w:right w:val="none" w:sz="0" w:space="0" w:color="auto"/>
          </w:divBdr>
        </w:div>
        <w:div w:id="969671579">
          <w:marLeft w:val="0"/>
          <w:marRight w:val="0"/>
          <w:marTop w:val="0"/>
          <w:marBottom w:val="0"/>
          <w:divBdr>
            <w:top w:val="none" w:sz="0" w:space="0" w:color="auto"/>
            <w:left w:val="none" w:sz="0" w:space="0" w:color="auto"/>
            <w:bottom w:val="none" w:sz="0" w:space="0" w:color="auto"/>
            <w:right w:val="none" w:sz="0" w:space="0" w:color="auto"/>
          </w:divBdr>
        </w:div>
        <w:div w:id="971256043">
          <w:marLeft w:val="0"/>
          <w:marRight w:val="0"/>
          <w:marTop w:val="0"/>
          <w:marBottom w:val="0"/>
          <w:divBdr>
            <w:top w:val="none" w:sz="0" w:space="0" w:color="auto"/>
            <w:left w:val="none" w:sz="0" w:space="0" w:color="auto"/>
            <w:bottom w:val="none" w:sz="0" w:space="0" w:color="auto"/>
            <w:right w:val="none" w:sz="0" w:space="0" w:color="auto"/>
          </w:divBdr>
        </w:div>
        <w:div w:id="1072235385">
          <w:marLeft w:val="0"/>
          <w:marRight w:val="0"/>
          <w:marTop w:val="0"/>
          <w:marBottom w:val="0"/>
          <w:divBdr>
            <w:top w:val="none" w:sz="0" w:space="0" w:color="auto"/>
            <w:left w:val="none" w:sz="0" w:space="0" w:color="auto"/>
            <w:bottom w:val="none" w:sz="0" w:space="0" w:color="auto"/>
            <w:right w:val="none" w:sz="0" w:space="0" w:color="auto"/>
          </w:divBdr>
        </w:div>
        <w:div w:id="1349137943">
          <w:marLeft w:val="0"/>
          <w:marRight w:val="0"/>
          <w:marTop w:val="0"/>
          <w:marBottom w:val="0"/>
          <w:divBdr>
            <w:top w:val="none" w:sz="0" w:space="0" w:color="auto"/>
            <w:left w:val="none" w:sz="0" w:space="0" w:color="auto"/>
            <w:bottom w:val="none" w:sz="0" w:space="0" w:color="auto"/>
            <w:right w:val="none" w:sz="0" w:space="0" w:color="auto"/>
          </w:divBdr>
        </w:div>
        <w:div w:id="1372460372">
          <w:marLeft w:val="0"/>
          <w:marRight w:val="0"/>
          <w:marTop w:val="0"/>
          <w:marBottom w:val="0"/>
          <w:divBdr>
            <w:top w:val="none" w:sz="0" w:space="0" w:color="auto"/>
            <w:left w:val="none" w:sz="0" w:space="0" w:color="auto"/>
            <w:bottom w:val="none" w:sz="0" w:space="0" w:color="auto"/>
            <w:right w:val="none" w:sz="0" w:space="0" w:color="auto"/>
          </w:divBdr>
        </w:div>
        <w:div w:id="1545367328">
          <w:marLeft w:val="0"/>
          <w:marRight w:val="0"/>
          <w:marTop w:val="0"/>
          <w:marBottom w:val="0"/>
          <w:divBdr>
            <w:top w:val="none" w:sz="0" w:space="0" w:color="auto"/>
            <w:left w:val="none" w:sz="0" w:space="0" w:color="auto"/>
            <w:bottom w:val="none" w:sz="0" w:space="0" w:color="auto"/>
            <w:right w:val="none" w:sz="0" w:space="0" w:color="auto"/>
          </w:divBdr>
        </w:div>
        <w:div w:id="1592347482">
          <w:marLeft w:val="0"/>
          <w:marRight w:val="0"/>
          <w:marTop w:val="0"/>
          <w:marBottom w:val="0"/>
          <w:divBdr>
            <w:top w:val="none" w:sz="0" w:space="0" w:color="auto"/>
            <w:left w:val="none" w:sz="0" w:space="0" w:color="auto"/>
            <w:bottom w:val="none" w:sz="0" w:space="0" w:color="auto"/>
            <w:right w:val="none" w:sz="0" w:space="0" w:color="auto"/>
          </w:divBdr>
        </w:div>
        <w:div w:id="1886675078">
          <w:marLeft w:val="0"/>
          <w:marRight w:val="0"/>
          <w:marTop w:val="0"/>
          <w:marBottom w:val="0"/>
          <w:divBdr>
            <w:top w:val="none" w:sz="0" w:space="0" w:color="auto"/>
            <w:left w:val="none" w:sz="0" w:space="0" w:color="auto"/>
            <w:bottom w:val="none" w:sz="0" w:space="0" w:color="auto"/>
            <w:right w:val="none" w:sz="0" w:space="0" w:color="auto"/>
          </w:divBdr>
        </w:div>
        <w:div w:id="2124570353">
          <w:marLeft w:val="0"/>
          <w:marRight w:val="0"/>
          <w:marTop w:val="0"/>
          <w:marBottom w:val="0"/>
          <w:divBdr>
            <w:top w:val="none" w:sz="0" w:space="0" w:color="auto"/>
            <w:left w:val="none" w:sz="0" w:space="0" w:color="auto"/>
            <w:bottom w:val="none" w:sz="0" w:space="0" w:color="auto"/>
            <w:right w:val="none" w:sz="0" w:space="0" w:color="auto"/>
          </w:divBdr>
        </w:div>
      </w:divsChild>
    </w:div>
    <w:div w:id="1254390676">
      <w:bodyDiv w:val="1"/>
      <w:marLeft w:val="0"/>
      <w:marRight w:val="0"/>
      <w:marTop w:val="0"/>
      <w:marBottom w:val="0"/>
      <w:divBdr>
        <w:top w:val="none" w:sz="0" w:space="0" w:color="auto"/>
        <w:left w:val="none" w:sz="0" w:space="0" w:color="auto"/>
        <w:bottom w:val="none" w:sz="0" w:space="0" w:color="auto"/>
        <w:right w:val="none" w:sz="0" w:space="0" w:color="auto"/>
      </w:divBdr>
    </w:div>
    <w:div w:id="1307664295">
      <w:bodyDiv w:val="1"/>
      <w:marLeft w:val="0"/>
      <w:marRight w:val="0"/>
      <w:marTop w:val="0"/>
      <w:marBottom w:val="0"/>
      <w:divBdr>
        <w:top w:val="none" w:sz="0" w:space="0" w:color="auto"/>
        <w:left w:val="none" w:sz="0" w:space="0" w:color="auto"/>
        <w:bottom w:val="none" w:sz="0" w:space="0" w:color="auto"/>
        <w:right w:val="none" w:sz="0" w:space="0" w:color="auto"/>
      </w:divBdr>
      <w:divsChild>
        <w:div w:id="676659401">
          <w:marLeft w:val="0"/>
          <w:marRight w:val="0"/>
          <w:marTop w:val="0"/>
          <w:marBottom w:val="0"/>
          <w:divBdr>
            <w:top w:val="none" w:sz="0" w:space="0" w:color="auto"/>
            <w:left w:val="none" w:sz="0" w:space="0" w:color="auto"/>
            <w:bottom w:val="none" w:sz="0" w:space="0" w:color="auto"/>
            <w:right w:val="none" w:sz="0" w:space="0" w:color="auto"/>
          </w:divBdr>
        </w:div>
        <w:div w:id="693962541">
          <w:marLeft w:val="0"/>
          <w:marRight w:val="0"/>
          <w:marTop w:val="0"/>
          <w:marBottom w:val="0"/>
          <w:divBdr>
            <w:top w:val="none" w:sz="0" w:space="0" w:color="auto"/>
            <w:left w:val="none" w:sz="0" w:space="0" w:color="auto"/>
            <w:bottom w:val="none" w:sz="0" w:space="0" w:color="auto"/>
            <w:right w:val="none" w:sz="0" w:space="0" w:color="auto"/>
          </w:divBdr>
        </w:div>
        <w:div w:id="851992087">
          <w:marLeft w:val="0"/>
          <w:marRight w:val="0"/>
          <w:marTop w:val="0"/>
          <w:marBottom w:val="0"/>
          <w:divBdr>
            <w:top w:val="none" w:sz="0" w:space="0" w:color="auto"/>
            <w:left w:val="none" w:sz="0" w:space="0" w:color="auto"/>
            <w:bottom w:val="none" w:sz="0" w:space="0" w:color="auto"/>
            <w:right w:val="none" w:sz="0" w:space="0" w:color="auto"/>
          </w:divBdr>
        </w:div>
        <w:div w:id="1706323944">
          <w:marLeft w:val="0"/>
          <w:marRight w:val="0"/>
          <w:marTop w:val="0"/>
          <w:marBottom w:val="0"/>
          <w:divBdr>
            <w:top w:val="none" w:sz="0" w:space="0" w:color="auto"/>
            <w:left w:val="none" w:sz="0" w:space="0" w:color="auto"/>
            <w:bottom w:val="none" w:sz="0" w:space="0" w:color="auto"/>
            <w:right w:val="none" w:sz="0" w:space="0" w:color="auto"/>
          </w:divBdr>
        </w:div>
      </w:divsChild>
    </w:div>
    <w:div w:id="1337267933">
      <w:bodyDiv w:val="1"/>
      <w:marLeft w:val="0"/>
      <w:marRight w:val="0"/>
      <w:marTop w:val="0"/>
      <w:marBottom w:val="0"/>
      <w:divBdr>
        <w:top w:val="none" w:sz="0" w:space="0" w:color="auto"/>
        <w:left w:val="none" w:sz="0" w:space="0" w:color="auto"/>
        <w:bottom w:val="none" w:sz="0" w:space="0" w:color="auto"/>
        <w:right w:val="none" w:sz="0" w:space="0" w:color="auto"/>
      </w:divBdr>
    </w:div>
    <w:div w:id="1400328502">
      <w:bodyDiv w:val="1"/>
      <w:marLeft w:val="0"/>
      <w:marRight w:val="0"/>
      <w:marTop w:val="0"/>
      <w:marBottom w:val="0"/>
      <w:divBdr>
        <w:top w:val="none" w:sz="0" w:space="0" w:color="auto"/>
        <w:left w:val="none" w:sz="0" w:space="0" w:color="auto"/>
        <w:bottom w:val="none" w:sz="0" w:space="0" w:color="auto"/>
        <w:right w:val="none" w:sz="0" w:space="0" w:color="auto"/>
      </w:divBdr>
      <w:divsChild>
        <w:div w:id="1662542398">
          <w:marLeft w:val="0"/>
          <w:marRight w:val="0"/>
          <w:marTop w:val="0"/>
          <w:marBottom w:val="0"/>
          <w:divBdr>
            <w:top w:val="none" w:sz="0" w:space="0" w:color="auto"/>
            <w:left w:val="none" w:sz="0" w:space="0" w:color="auto"/>
            <w:bottom w:val="none" w:sz="0" w:space="0" w:color="auto"/>
            <w:right w:val="none" w:sz="0" w:space="0" w:color="auto"/>
          </w:divBdr>
          <w:divsChild>
            <w:div w:id="2069722042">
              <w:marLeft w:val="0"/>
              <w:marRight w:val="0"/>
              <w:marTop w:val="0"/>
              <w:marBottom w:val="0"/>
              <w:divBdr>
                <w:top w:val="none" w:sz="0" w:space="0" w:color="auto"/>
                <w:left w:val="none" w:sz="0" w:space="0" w:color="auto"/>
                <w:bottom w:val="none" w:sz="0" w:space="0" w:color="auto"/>
                <w:right w:val="none" w:sz="0" w:space="0" w:color="auto"/>
              </w:divBdr>
              <w:divsChild>
                <w:div w:id="514269538">
                  <w:marLeft w:val="0"/>
                  <w:marRight w:val="0"/>
                  <w:marTop w:val="0"/>
                  <w:marBottom w:val="0"/>
                  <w:divBdr>
                    <w:top w:val="none" w:sz="0" w:space="0" w:color="auto"/>
                    <w:left w:val="none" w:sz="0" w:space="0" w:color="auto"/>
                    <w:bottom w:val="none" w:sz="0" w:space="0" w:color="auto"/>
                    <w:right w:val="none" w:sz="0" w:space="0" w:color="auto"/>
                  </w:divBdr>
                </w:div>
                <w:div w:id="657464907">
                  <w:marLeft w:val="0"/>
                  <w:marRight w:val="0"/>
                  <w:marTop w:val="0"/>
                  <w:marBottom w:val="0"/>
                  <w:divBdr>
                    <w:top w:val="none" w:sz="0" w:space="0" w:color="auto"/>
                    <w:left w:val="none" w:sz="0" w:space="0" w:color="auto"/>
                    <w:bottom w:val="none" w:sz="0" w:space="0" w:color="auto"/>
                    <w:right w:val="none" w:sz="0" w:space="0" w:color="auto"/>
                  </w:divBdr>
                </w:div>
                <w:div w:id="949161246">
                  <w:marLeft w:val="0"/>
                  <w:marRight w:val="0"/>
                  <w:marTop w:val="0"/>
                  <w:marBottom w:val="0"/>
                  <w:divBdr>
                    <w:top w:val="none" w:sz="0" w:space="0" w:color="auto"/>
                    <w:left w:val="none" w:sz="0" w:space="0" w:color="auto"/>
                    <w:bottom w:val="none" w:sz="0" w:space="0" w:color="auto"/>
                    <w:right w:val="none" w:sz="0" w:space="0" w:color="auto"/>
                  </w:divBdr>
                </w:div>
                <w:div w:id="1016033469">
                  <w:marLeft w:val="0"/>
                  <w:marRight w:val="0"/>
                  <w:marTop w:val="0"/>
                  <w:marBottom w:val="0"/>
                  <w:divBdr>
                    <w:top w:val="none" w:sz="0" w:space="0" w:color="auto"/>
                    <w:left w:val="none" w:sz="0" w:space="0" w:color="auto"/>
                    <w:bottom w:val="none" w:sz="0" w:space="0" w:color="auto"/>
                    <w:right w:val="none" w:sz="0" w:space="0" w:color="auto"/>
                  </w:divBdr>
                </w:div>
                <w:div w:id="1037894226">
                  <w:marLeft w:val="0"/>
                  <w:marRight w:val="0"/>
                  <w:marTop w:val="0"/>
                  <w:marBottom w:val="0"/>
                  <w:divBdr>
                    <w:top w:val="none" w:sz="0" w:space="0" w:color="auto"/>
                    <w:left w:val="none" w:sz="0" w:space="0" w:color="auto"/>
                    <w:bottom w:val="none" w:sz="0" w:space="0" w:color="auto"/>
                    <w:right w:val="none" w:sz="0" w:space="0" w:color="auto"/>
                  </w:divBdr>
                </w:div>
                <w:div w:id="1136534600">
                  <w:marLeft w:val="0"/>
                  <w:marRight w:val="0"/>
                  <w:marTop w:val="0"/>
                  <w:marBottom w:val="0"/>
                  <w:divBdr>
                    <w:top w:val="none" w:sz="0" w:space="0" w:color="auto"/>
                    <w:left w:val="none" w:sz="0" w:space="0" w:color="auto"/>
                    <w:bottom w:val="none" w:sz="0" w:space="0" w:color="auto"/>
                    <w:right w:val="none" w:sz="0" w:space="0" w:color="auto"/>
                  </w:divBdr>
                </w:div>
                <w:div w:id="1192062495">
                  <w:marLeft w:val="0"/>
                  <w:marRight w:val="0"/>
                  <w:marTop w:val="0"/>
                  <w:marBottom w:val="0"/>
                  <w:divBdr>
                    <w:top w:val="none" w:sz="0" w:space="0" w:color="auto"/>
                    <w:left w:val="none" w:sz="0" w:space="0" w:color="auto"/>
                    <w:bottom w:val="none" w:sz="0" w:space="0" w:color="auto"/>
                    <w:right w:val="none" w:sz="0" w:space="0" w:color="auto"/>
                  </w:divBdr>
                </w:div>
                <w:div w:id="1252003481">
                  <w:marLeft w:val="0"/>
                  <w:marRight w:val="0"/>
                  <w:marTop w:val="0"/>
                  <w:marBottom w:val="0"/>
                  <w:divBdr>
                    <w:top w:val="none" w:sz="0" w:space="0" w:color="auto"/>
                    <w:left w:val="none" w:sz="0" w:space="0" w:color="auto"/>
                    <w:bottom w:val="none" w:sz="0" w:space="0" w:color="auto"/>
                    <w:right w:val="none" w:sz="0" w:space="0" w:color="auto"/>
                  </w:divBdr>
                </w:div>
                <w:div w:id="1252399447">
                  <w:marLeft w:val="0"/>
                  <w:marRight w:val="0"/>
                  <w:marTop w:val="0"/>
                  <w:marBottom w:val="0"/>
                  <w:divBdr>
                    <w:top w:val="none" w:sz="0" w:space="0" w:color="auto"/>
                    <w:left w:val="none" w:sz="0" w:space="0" w:color="auto"/>
                    <w:bottom w:val="none" w:sz="0" w:space="0" w:color="auto"/>
                    <w:right w:val="none" w:sz="0" w:space="0" w:color="auto"/>
                  </w:divBdr>
                </w:div>
                <w:div w:id="1774983027">
                  <w:marLeft w:val="0"/>
                  <w:marRight w:val="0"/>
                  <w:marTop w:val="0"/>
                  <w:marBottom w:val="0"/>
                  <w:divBdr>
                    <w:top w:val="none" w:sz="0" w:space="0" w:color="auto"/>
                    <w:left w:val="none" w:sz="0" w:space="0" w:color="auto"/>
                    <w:bottom w:val="none" w:sz="0" w:space="0" w:color="auto"/>
                    <w:right w:val="none" w:sz="0" w:space="0" w:color="auto"/>
                  </w:divBdr>
                </w:div>
                <w:div w:id="2010207981">
                  <w:marLeft w:val="0"/>
                  <w:marRight w:val="0"/>
                  <w:marTop w:val="0"/>
                  <w:marBottom w:val="0"/>
                  <w:divBdr>
                    <w:top w:val="none" w:sz="0" w:space="0" w:color="auto"/>
                    <w:left w:val="none" w:sz="0" w:space="0" w:color="auto"/>
                    <w:bottom w:val="none" w:sz="0" w:space="0" w:color="auto"/>
                    <w:right w:val="none" w:sz="0" w:space="0" w:color="auto"/>
                  </w:divBdr>
                </w:div>
                <w:div w:id="20423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70936">
          <w:marLeft w:val="0"/>
          <w:marRight w:val="0"/>
          <w:marTop w:val="0"/>
          <w:marBottom w:val="0"/>
          <w:divBdr>
            <w:top w:val="none" w:sz="0" w:space="0" w:color="auto"/>
            <w:left w:val="none" w:sz="0" w:space="0" w:color="auto"/>
            <w:bottom w:val="none" w:sz="0" w:space="0" w:color="auto"/>
            <w:right w:val="none" w:sz="0" w:space="0" w:color="auto"/>
          </w:divBdr>
          <w:divsChild>
            <w:div w:id="831725476">
              <w:marLeft w:val="0"/>
              <w:marRight w:val="0"/>
              <w:marTop w:val="0"/>
              <w:marBottom w:val="0"/>
              <w:divBdr>
                <w:top w:val="none" w:sz="0" w:space="0" w:color="auto"/>
                <w:left w:val="none" w:sz="0" w:space="0" w:color="auto"/>
                <w:bottom w:val="none" w:sz="0" w:space="0" w:color="auto"/>
                <w:right w:val="none" w:sz="0" w:space="0" w:color="auto"/>
              </w:divBdr>
              <w:divsChild>
                <w:div w:id="383256812">
                  <w:marLeft w:val="0"/>
                  <w:marRight w:val="0"/>
                  <w:marTop w:val="0"/>
                  <w:marBottom w:val="0"/>
                  <w:divBdr>
                    <w:top w:val="none" w:sz="0" w:space="0" w:color="auto"/>
                    <w:left w:val="none" w:sz="0" w:space="0" w:color="auto"/>
                    <w:bottom w:val="none" w:sz="0" w:space="0" w:color="auto"/>
                    <w:right w:val="none" w:sz="0" w:space="0" w:color="auto"/>
                  </w:divBdr>
                </w:div>
                <w:div w:id="457066031">
                  <w:marLeft w:val="0"/>
                  <w:marRight w:val="0"/>
                  <w:marTop w:val="0"/>
                  <w:marBottom w:val="0"/>
                  <w:divBdr>
                    <w:top w:val="none" w:sz="0" w:space="0" w:color="auto"/>
                    <w:left w:val="none" w:sz="0" w:space="0" w:color="auto"/>
                    <w:bottom w:val="none" w:sz="0" w:space="0" w:color="auto"/>
                    <w:right w:val="none" w:sz="0" w:space="0" w:color="auto"/>
                  </w:divBdr>
                </w:div>
                <w:div w:id="556664720">
                  <w:marLeft w:val="0"/>
                  <w:marRight w:val="0"/>
                  <w:marTop w:val="0"/>
                  <w:marBottom w:val="0"/>
                  <w:divBdr>
                    <w:top w:val="none" w:sz="0" w:space="0" w:color="auto"/>
                    <w:left w:val="none" w:sz="0" w:space="0" w:color="auto"/>
                    <w:bottom w:val="none" w:sz="0" w:space="0" w:color="auto"/>
                    <w:right w:val="none" w:sz="0" w:space="0" w:color="auto"/>
                  </w:divBdr>
                </w:div>
                <w:div w:id="740255592">
                  <w:marLeft w:val="0"/>
                  <w:marRight w:val="0"/>
                  <w:marTop w:val="0"/>
                  <w:marBottom w:val="0"/>
                  <w:divBdr>
                    <w:top w:val="none" w:sz="0" w:space="0" w:color="auto"/>
                    <w:left w:val="none" w:sz="0" w:space="0" w:color="auto"/>
                    <w:bottom w:val="none" w:sz="0" w:space="0" w:color="auto"/>
                    <w:right w:val="none" w:sz="0" w:space="0" w:color="auto"/>
                  </w:divBdr>
                </w:div>
                <w:div w:id="1557622314">
                  <w:marLeft w:val="0"/>
                  <w:marRight w:val="0"/>
                  <w:marTop w:val="0"/>
                  <w:marBottom w:val="0"/>
                  <w:divBdr>
                    <w:top w:val="none" w:sz="0" w:space="0" w:color="auto"/>
                    <w:left w:val="none" w:sz="0" w:space="0" w:color="auto"/>
                    <w:bottom w:val="none" w:sz="0" w:space="0" w:color="auto"/>
                    <w:right w:val="none" w:sz="0" w:space="0" w:color="auto"/>
                  </w:divBdr>
                </w:div>
                <w:div w:id="1567255348">
                  <w:marLeft w:val="0"/>
                  <w:marRight w:val="0"/>
                  <w:marTop w:val="0"/>
                  <w:marBottom w:val="0"/>
                  <w:divBdr>
                    <w:top w:val="none" w:sz="0" w:space="0" w:color="auto"/>
                    <w:left w:val="none" w:sz="0" w:space="0" w:color="auto"/>
                    <w:bottom w:val="none" w:sz="0" w:space="0" w:color="auto"/>
                    <w:right w:val="none" w:sz="0" w:space="0" w:color="auto"/>
                  </w:divBdr>
                </w:div>
                <w:div w:id="2020306626">
                  <w:marLeft w:val="0"/>
                  <w:marRight w:val="0"/>
                  <w:marTop w:val="0"/>
                  <w:marBottom w:val="0"/>
                  <w:divBdr>
                    <w:top w:val="none" w:sz="0" w:space="0" w:color="auto"/>
                    <w:left w:val="none" w:sz="0" w:space="0" w:color="auto"/>
                    <w:bottom w:val="none" w:sz="0" w:space="0" w:color="auto"/>
                    <w:right w:val="none" w:sz="0" w:space="0" w:color="auto"/>
                  </w:divBdr>
                </w:div>
                <w:div w:id="20206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11470">
      <w:bodyDiv w:val="1"/>
      <w:marLeft w:val="0"/>
      <w:marRight w:val="0"/>
      <w:marTop w:val="0"/>
      <w:marBottom w:val="0"/>
      <w:divBdr>
        <w:top w:val="none" w:sz="0" w:space="0" w:color="auto"/>
        <w:left w:val="none" w:sz="0" w:space="0" w:color="auto"/>
        <w:bottom w:val="none" w:sz="0" w:space="0" w:color="auto"/>
        <w:right w:val="none" w:sz="0" w:space="0" w:color="auto"/>
      </w:divBdr>
      <w:divsChild>
        <w:div w:id="1144155190">
          <w:marLeft w:val="0"/>
          <w:marRight w:val="0"/>
          <w:marTop w:val="0"/>
          <w:marBottom w:val="0"/>
          <w:divBdr>
            <w:top w:val="none" w:sz="0" w:space="0" w:color="auto"/>
            <w:left w:val="none" w:sz="0" w:space="0" w:color="auto"/>
            <w:bottom w:val="none" w:sz="0" w:space="0" w:color="auto"/>
            <w:right w:val="none" w:sz="0" w:space="0" w:color="auto"/>
          </w:divBdr>
        </w:div>
        <w:div w:id="1224174952">
          <w:marLeft w:val="0"/>
          <w:marRight w:val="0"/>
          <w:marTop w:val="0"/>
          <w:marBottom w:val="0"/>
          <w:divBdr>
            <w:top w:val="none" w:sz="0" w:space="0" w:color="auto"/>
            <w:left w:val="none" w:sz="0" w:space="0" w:color="auto"/>
            <w:bottom w:val="none" w:sz="0" w:space="0" w:color="auto"/>
            <w:right w:val="none" w:sz="0" w:space="0" w:color="auto"/>
          </w:divBdr>
        </w:div>
        <w:div w:id="1674801413">
          <w:marLeft w:val="0"/>
          <w:marRight w:val="0"/>
          <w:marTop w:val="0"/>
          <w:marBottom w:val="0"/>
          <w:divBdr>
            <w:top w:val="none" w:sz="0" w:space="0" w:color="auto"/>
            <w:left w:val="none" w:sz="0" w:space="0" w:color="auto"/>
            <w:bottom w:val="none" w:sz="0" w:space="0" w:color="auto"/>
            <w:right w:val="none" w:sz="0" w:space="0" w:color="auto"/>
          </w:divBdr>
        </w:div>
        <w:div w:id="1708220131">
          <w:marLeft w:val="0"/>
          <w:marRight w:val="0"/>
          <w:marTop w:val="0"/>
          <w:marBottom w:val="0"/>
          <w:divBdr>
            <w:top w:val="none" w:sz="0" w:space="0" w:color="auto"/>
            <w:left w:val="none" w:sz="0" w:space="0" w:color="auto"/>
            <w:bottom w:val="none" w:sz="0" w:space="0" w:color="auto"/>
            <w:right w:val="none" w:sz="0" w:space="0" w:color="auto"/>
          </w:divBdr>
        </w:div>
        <w:div w:id="2004503593">
          <w:marLeft w:val="0"/>
          <w:marRight w:val="0"/>
          <w:marTop w:val="0"/>
          <w:marBottom w:val="0"/>
          <w:divBdr>
            <w:top w:val="none" w:sz="0" w:space="0" w:color="auto"/>
            <w:left w:val="none" w:sz="0" w:space="0" w:color="auto"/>
            <w:bottom w:val="none" w:sz="0" w:space="0" w:color="auto"/>
            <w:right w:val="none" w:sz="0" w:space="0" w:color="auto"/>
          </w:divBdr>
        </w:div>
      </w:divsChild>
    </w:div>
    <w:div w:id="1529872535">
      <w:bodyDiv w:val="1"/>
      <w:marLeft w:val="0"/>
      <w:marRight w:val="0"/>
      <w:marTop w:val="0"/>
      <w:marBottom w:val="0"/>
      <w:divBdr>
        <w:top w:val="none" w:sz="0" w:space="0" w:color="auto"/>
        <w:left w:val="none" w:sz="0" w:space="0" w:color="auto"/>
        <w:bottom w:val="none" w:sz="0" w:space="0" w:color="auto"/>
        <w:right w:val="none" w:sz="0" w:space="0" w:color="auto"/>
      </w:divBdr>
    </w:div>
    <w:div w:id="1530558247">
      <w:bodyDiv w:val="1"/>
      <w:marLeft w:val="0"/>
      <w:marRight w:val="0"/>
      <w:marTop w:val="0"/>
      <w:marBottom w:val="0"/>
      <w:divBdr>
        <w:top w:val="none" w:sz="0" w:space="0" w:color="auto"/>
        <w:left w:val="none" w:sz="0" w:space="0" w:color="auto"/>
        <w:bottom w:val="none" w:sz="0" w:space="0" w:color="auto"/>
        <w:right w:val="none" w:sz="0" w:space="0" w:color="auto"/>
      </w:divBdr>
      <w:divsChild>
        <w:div w:id="175848276">
          <w:marLeft w:val="0"/>
          <w:marRight w:val="0"/>
          <w:marTop w:val="0"/>
          <w:marBottom w:val="0"/>
          <w:divBdr>
            <w:top w:val="none" w:sz="0" w:space="0" w:color="auto"/>
            <w:left w:val="none" w:sz="0" w:space="0" w:color="auto"/>
            <w:bottom w:val="none" w:sz="0" w:space="0" w:color="auto"/>
            <w:right w:val="none" w:sz="0" w:space="0" w:color="auto"/>
          </w:divBdr>
        </w:div>
        <w:div w:id="510221445">
          <w:marLeft w:val="0"/>
          <w:marRight w:val="0"/>
          <w:marTop w:val="0"/>
          <w:marBottom w:val="0"/>
          <w:divBdr>
            <w:top w:val="none" w:sz="0" w:space="0" w:color="auto"/>
            <w:left w:val="none" w:sz="0" w:space="0" w:color="auto"/>
            <w:bottom w:val="none" w:sz="0" w:space="0" w:color="auto"/>
            <w:right w:val="none" w:sz="0" w:space="0" w:color="auto"/>
          </w:divBdr>
        </w:div>
        <w:div w:id="521817502">
          <w:marLeft w:val="0"/>
          <w:marRight w:val="0"/>
          <w:marTop w:val="0"/>
          <w:marBottom w:val="0"/>
          <w:divBdr>
            <w:top w:val="none" w:sz="0" w:space="0" w:color="auto"/>
            <w:left w:val="none" w:sz="0" w:space="0" w:color="auto"/>
            <w:bottom w:val="none" w:sz="0" w:space="0" w:color="auto"/>
            <w:right w:val="none" w:sz="0" w:space="0" w:color="auto"/>
          </w:divBdr>
        </w:div>
        <w:div w:id="566690485">
          <w:marLeft w:val="0"/>
          <w:marRight w:val="0"/>
          <w:marTop w:val="0"/>
          <w:marBottom w:val="0"/>
          <w:divBdr>
            <w:top w:val="none" w:sz="0" w:space="0" w:color="auto"/>
            <w:left w:val="none" w:sz="0" w:space="0" w:color="auto"/>
            <w:bottom w:val="none" w:sz="0" w:space="0" w:color="auto"/>
            <w:right w:val="none" w:sz="0" w:space="0" w:color="auto"/>
          </w:divBdr>
        </w:div>
        <w:div w:id="1299799311">
          <w:marLeft w:val="0"/>
          <w:marRight w:val="0"/>
          <w:marTop w:val="0"/>
          <w:marBottom w:val="0"/>
          <w:divBdr>
            <w:top w:val="none" w:sz="0" w:space="0" w:color="auto"/>
            <w:left w:val="none" w:sz="0" w:space="0" w:color="auto"/>
            <w:bottom w:val="none" w:sz="0" w:space="0" w:color="auto"/>
            <w:right w:val="none" w:sz="0" w:space="0" w:color="auto"/>
          </w:divBdr>
        </w:div>
        <w:div w:id="1539007781">
          <w:marLeft w:val="0"/>
          <w:marRight w:val="0"/>
          <w:marTop w:val="0"/>
          <w:marBottom w:val="0"/>
          <w:divBdr>
            <w:top w:val="none" w:sz="0" w:space="0" w:color="auto"/>
            <w:left w:val="none" w:sz="0" w:space="0" w:color="auto"/>
            <w:bottom w:val="none" w:sz="0" w:space="0" w:color="auto"/>
            <w:right w:val="none" w:sz="0" w:space="0" w:color="auto"/>
          </w:divBdr>
        </w:div>
        <w:div w:id="1776094460">
          <w:marLeft w:val="0"/>
          <w:marRight w:val="0"/>
          <w:marTop w:val="0"/>
          <w:marBottom w:val="0"/>
          <w:divBdr>
            <w:top w:val="none" w:sz="0" w:space="0" w:color="auto"/>
            <w:left w:val="none" w:sz="0" w:space="0" w:color="auto"/>
            <w:bottom w:val="none" w:sz="0" w:space="0" w:color="auto"/>
            <w:right w:val="none" w:sz="0" w:space="0" w:color="auto"/>
          </w:divBdr>
        </w:div>
      </w:divsChild>
    </w:div>
    <w:div w:id="1557928999">
      <w:bodyDiv w:val="1"/>
      <w:marLeft w:val="0"/>
      <w:marRight w:val="0"/>
      <w:marTop w:val="0"/>
      <w:marBottom w:val="0"/>
      <w:divBdr>
        <w:top w:val="none" w:sz="0" w:space="0" w:color="auto"/>
        <w:left w:val="none" w:sz="0" w:space="0" w:color="auto"/>
        <w:bottom w:val="none" w:sz="0" w:space="0" w:color="auto"/>
        <w:right w:val="none" w:sz="0" w:space="0" w:color="auto"/>
      </w:divBdr>
    </w:div>
    <w:div w:id="1604649185">
      <w:bodyDiv w:val="1"/>
      <w:marLeft w:val="0"/>
      <w:marRight w:val="0"/>
      <w:marTop w:val="0"/>
      <w:marBottom w:val="0"/>
      <w:divBdr>
        <w:top w:val="none" w:sz="0" w:space="0" w:color="auto"/>
        <w:left w:val="none" w:sz="0" w:space="0" w:color="auto"/>
        <w:bottom w:val="none" w:sz="0" w:space="0" w:color="auto"/>
        <w:right w:val="none" w:sz="0" w:space="0" w:color="auto"/>
      </w:divBdr>
      <w:divsChild>
        <w:div w:id="11418895">
          <w:marLeft w:val="0"/>
          <w:marRight w:val="0"/>
          <w:marTop w:val="0"/>
          <w:marBottom w:val="0"/>
          <w:divBdr>
            <w:top w:val="none" w:sz="0" w:space="0" w:color="auto"/>
            <w:left w:val="none" w:sz="0" w:space="0" w:color="auto"/>
            <w:bottom w:val="none" w:sz="0" w:space="0" w:color="auto"/>
            <w:right w:val="none" w:sz="0" w:space="0" w:color="auto"/>
          </w:divBdr>
        </w:div>
        <w:div w:id="26570735">
          <w:marLeft w:val="0"/>
          <w:marRight w:val="0"/>
          <w:marTop w:val="0"/>
          <w:marBottom w:val="0"/>
          <w:divBdr>
            <w:top w:val="none" w:sz="0" w:space="0" w:color="auto"/>
            <w:left w:val="none" w:sz="0" w:space="0" w:color="auto"/>
            <w:bottom w:val="none" w:sz="0" w:space="0" w:color="auto"/>
            <w:right w:val="none" w:sz="0" w:space="0" w:color="auto"/>
          </w:divBdr>
        </w:div>
        <w:div w:id="36585433">
          <w:marLeft w:val="0"/>
          <w:marRight w:val="0"/>
          <w:marTop w:val="0"/>
          <w:marBottom w:val="0"/>
          <w:divBdr>
            <w:top w:val="none" w:sz="0" w:space="0" w:color="auto"/>
            <w:left w:val="none" w:sz="0" w:space="0" w:color="auto"/>
            <w:bottom w:val="none" w:sz="0" w:space="0" w:color="auto"/>
            <w:right w:val="none" w:sz="0" w:space="0" w:color="auto"/>
          </w:divBdr>
        </w:div>
        <w:div w:id="48842533">
          <w:marLeft w:val="0"/>
          <w:marRight w:val="0"/>
          <w:marTop w:val="0"/>
          <w:marBottom w:val="0"/>
          <w:divBdr>
            <w:top w:val="none" w:sz="0" w:space="0" w:color="auto"/>
            <w:left w:val="none" w:sz="0" w:space="0" w:color="auto"/>
            <w:bottom w:val="none" w:sz="0" w:space="0" w:color="auto"/>
            <w:right w:val="none" w:sz="0" w:space="0" w:color="auto"/>
          </w:divBdr>
        </w:div>
        <w:div w:id="56825047">
          <w:marLeft w:val="0"/>
          <w:marRight w:val="0"/>
          <w:marTop w:val="0"/>
          <w:marBottom w:val="0"/>
          <w:divBdr>
            <w:top w:val="none" w:sz="0" w:space="0" w:color="auto"/>
            <w:left w:val="none" w:sz="0" w:space="0" w:color="auto"/>
            <w:bottom w:val="none" w:sz="0" w:space="0" w:color="auto"/>
            <w:right w:val="none" w:sz="0" w:space="0" w:color="auto"/>
          </w:divBdr>
        </w:div>
        <w:div w:id="64450586">
          <w:marLeft w:val="0"/>
          <w:marRight w:val="0"/>
          <w:marTop w:val="0"/>
          <w:marBottom w:val="0"/>
          <w:divBdr>
            <w:top w:val="none" w:sz="0" w:space="0" w:color="auto"/>
            <w:left w:val="none" w:sz="0" w:space="0" w:color="auto"/>
            <w:bottom w:val="none" w:sz="0" w:space="0" w:color="auto"/>
            <w:right w:val="none" w:sz="0" w:space="0" w:color="auto"/>
          </w:divBdr>
        </w:div>
        <w:div w:id="64498091">
          <w:marLeft w:val="0"/>
          <w:marRight w:val="0"/>
          <w:marTop w:val="0"/>
          <w:marBottom w:val="0"/>
          <w:divBdr>
            <w:top w:val="none" w:sz="0" w:space="0" w:color="auto"/>
            <w:left w:val="none" w:sz="0" w:space="0" w:color="auto"/>
            <w:bottom w:val="none" w:sz="0" w:space="0" w:color="auto"/>
            <w:right w:val="none" w:sz="0" w:space="0" w:color="auto"/>
          </w:divBdr>
        </w:div>
        <w:div w:id="73942148">
          <w:marLeft w:val="0"/>
          <w:marRight w:val="0"/>
          <w:marTop w:val="0"/>
          <w:marBottom w:val="0"/>
          <w:divBdr>
            <w:top w:val="none" w:sz="0" w:space="0" w:color="auto"/>
            <w:left w:val="none" w:sz="0" w:space="0" w:color="auto"/>
            <w:bottom w:val="none" w:sz="0" w:space="0" w:color="auto"/>
            <w:right w:val="none" w:sz="0" w:space="0" w:color="auto"/>
          </w:divBdr>
        </w:div>
        <w:div w:id="85929673">
          <w:marLeft w:val="0"/>
          <w:marRight w:val="0"/>
          <w:marTop w:val="0"/>
          <w:marBottom w:val="0"/>
          <w:divBdr>
            <w:top w:val="none" w:sz="0" w:space="0" w:color="auto"/>
            <w:left w:val="none" w:sz="0" w:space="0" w:color="auto"/>
            <w:bottom w:val="none" w:sz="0" w:space="0" w:color="auto"/>
            <w:right w:val="none" w:sz="0" w:space="0" w:color="auto"/>
          </w:divBdr>
        </w:div>
        <w:div w:id="86583076">
          <w:marLeft w:val="0"/>
          <w:marRight w:val="0"/>
          <w:marTop w:val="0"/>
          <w:marBottom w:val="0"/>
          <w:divBdr>
            <w:top w:val="none" w:sz="0" w:space="0" w:color="auto"/>
            <w:left w:val="none" w:sz="0" w:space="0" w:color="auto"/>
            <w:bottom w:val="none" w:sz="0" w:space="0" w:color="auto"/>
            <w:right w:val="none" w:sz="0" w:space="0" w:color="auto"/>
          </w:divBdr>
        </w:div>
        <w:div w:id="89744404">
          <w:marLeft w:val="0"/>
          <w:marRight w:val="0"/>
          <w:marTop w:val="0"/>
          <w:marBottom w:val="0"/>
          <w:divBdr>
            <w:top w:val="none" w:sz="0" w:space="0" w:color="auto"/>
            <w:left w:val="none" w:sz="0" w:space="0" w:color="auto"/>
            <w:bottom w:val="none" w:sz="0" w:space="0" w:color="auto"/>
            <w:right w:val="none" w:sz="0" w:space="0" w:color="auto"/>
          </w:divBdr>
        </w:div>
        <w:div w:id="100884774">
          <w:marLeft w:val="0"/>
          <w:marRight w:val="0"/>
          <w:marTop w:val="0"/>
          <w:marBottom w:val="0"/>
          <w:divBdr>
            <w:top w:val="none" w:sz="0" w:space="0" w:color="auto"/>
            <w:left w:val="none" w:sz="0" w:space="0" w:color="auto"/>
            <w:bottom w:val="none" w:sz="0" w:space="0" w:color="auto"/>
            <w:right w:val="none" w:sz="0" w:space="0" w:color="auto"/>
          </w:divBdr>
        </w:div>
        <w:div w:id="108279574">
          <w:marLeft w:val="0"/>
          <w:marRight w:val="0"/>
          <w:marTop w:val="0"/>
          <w:marBottom w:val="0"/>
          <w:divBdr>
            <w:top w:val="none" w:sz="0" w:space="0" w:color="auto"/>
            <w:left w:val="none" w:sz="0" w:space="0" w:color="auto"/>
            <w:bottom w:val="none" w:sz="0" w:space="0" w:color="auto"/>
            <w:right w:val="none" w:sz="0" w:space="0" w:color="auto"/>
          </w:divBdr>
        </w:div>
        <w:div w:id="118308713">
          <w:marLeft w:val="0"/>
          <w:marRight w:val="0"/>
          <w:marTop w:val="0"/>
          <w:marBottom w:val="0"/>
          <w:divBdr>
            <w:top w:val="none" w:sz="0" w:space="0" w:color="auto"/>
            <w:left w:val="none" w:sz="0" w:space="0" w:color="auto"/>
            <w:bottom w:val="none" w:sz="0" w:space="0" w:color="auto"/>
            <w:right w:val="none" w:sz="0" w:space="0" w:color="auto"/>
          </w:divBdr>
        </w:div>
        <w:div w:id="127281800">
          <w:marLeft w:val="0"/>
          <w:marRight w:val="0"/>
          <w:marTop w:val="0"/>
          <w:marBottom w:val="0"/>
          <w:divBdr>
            <w:top w:val="none" w:sz="0" w:space="0" w:color="auto"/>
            <w:left w:val="none" w:sz="0" w:space="0" w:color="auto"/>
            <w:bottom w:val="none" w:sz="0" w:space="0" w:color="auto"/>
            <w:right w:val="none" w:sz="0" w:space="0" w:color="auto"/>
          </w:divBdr>
        </w:div>
        <w:div w:id="128129989">
          <w:marLeft w:val="0"/>
          <w:marRight w:val="0"/>
          <w:marTop w:val="0"/>
          <w:marBottom w:val="0"/>
          <w:divBdr>
            <w:top w:val="none" w:sz="0" w:space="0" w:color="auto"/>
            <w:left w:val="none" w:sz="0" w:space="0" w:color="auto"/>
            <w:bottom w:val="none" w:sz="0" w:space="0" w:color="auto"/>
            <w:right w:val="none" w:sz="0" w:space="0" w:color="auto"/>
          </w:divBdr>
        </w:div>
        <w:div w:id="134177827">
          <w:marLeft w:val="0"/>
          <w:marRight w:val="0"/>
          <w:marTop w:val="0"/>
          <w:marBottom w:val="0"/>
          <w:divBdr>
            <w:top w:val="none" w:sz="0" w:space="0" w:color="auto"/>
            <w:left w:val="none" w:sz="0" w:space="0" w:color="auto"/>
            <w:bottom w:val="none" w:sz="0" w:space="0" w:color="auto"/>
            <w:right w:val="none" w:sz="0" w:space="0" w:color="auto"/>
          </w:divBdr>
        </w:div>
        <w:div w:id="151524978">
          <w:marLeft w:val="0"/>
          <w:marRight w:val="0"/>
          <w:marTop w:val="0"/>
          <w:marBottom w:val="0"/>
          <w:divBdr>
            <w:top w:val="none" w:sz="0" w:space="0" w:color="auto"/>
            <w:left w:val="none" w:sz="0" w:space="0" w:color="auto"/>
            <w:bottom w:val="none" w:sz="0" w:space="0" w:color="auto"/>
            <w:right w:val="none" w:sz="0" w:space="0" w:color="auto"/>
          </w:divBdr>
        </w:div>
        <w:div w:id="152721186">
          <w:marLeft w:val="0"/>
          <w:marRight w:val="0"/>
          <w:marTop w:val="0"/>
          <w:marBottom w:val="0"/>
          <w:divBdr>
            <w:top w:val="none" w:sz="0" w:space="0" w:color="auto"/>
            <w:left w:val="none" w:sz="0" w:space="0" w:color="auto"/>
            <w:bottom w:val="none" w:sz="0" w:space="0" w:color="auto"/>
            <w:right w:val="none" w:sz="0" w:space="0" w:color="auto"/>
          </w:divBdr>
        </w:div>
        <w:div w:id="155145472">
          <w:marLeft w:val="0"/>
          <w:marRight w:val="0"/>
          <w:marTop w:val="0"/>
          <w:marBottom w:val="0"/>
          <w:divBdr>
            <w:top w:val="none" w:sz="0" w:space="0" w:color="auto"/>
            <w:left w:val="none" w:sz="0" w:space="0" w:color="auto"/>
            <w:bottom w:val="none" w:sz="0" w:space="0" w:color="auto"/>
            <w:right w:val="none" w:sz="0" w:space="0" w:color="auto"/>
          </w:divBdr>
        </w:div>
        <w:div w:id="155731529">
          <w:marLeft w:val="0"/>
          <w:marRight w:val="0"/>
          <w:marTop w:val="0"/>
          <w:marBottom w:val="0"/>
          <w:divBdr>
            <w:top w:val="none" w:sz="0" w:space="0" w:color="auto"/>
            <w:left w:val="none" w:sz="0" w:space="0" w:color="auto"/>
            <w:bottom w:val="none" w:sz="0" w:space="0" w:color="auto"/>
            <w:right w:val="none" w:sz="0" w:space="0" w:color="auto"/>
          </w:divBdr>
        </w:div>
        <w:div w:id="164781072">
          <w:marLeft w:val="0"/>
          <w:marRight w:val="0"/>
          <w:marTop w:val="0"/>
          <w:marBottom w:val="0"/>
          <w:divBdr>
            <w:top w:val="none" w:sz="0" w:space="0" w:color="auto"/>
            <w:left w:val="none" w:sz="0" w:space="0" w:color="auto"/>
            <w:bottom w:val="none" w:sz="0" w:space="0" w:color="auto"/>
            <w:right w:val="none" w:sz="0" w:space="0" w:color="auto"/>
          </w:divBdr>
        </w:div>
        <w:div w:id="170334340">
          <w:marLeft w:val="0"/>
          <w:marRight w:val="0"/>
          <w:marTop w:val="0"/>
          <w:marBottom w:val="0"/>
          <w:divBdr>
            <w:top w:val="none" w:sz="0" w:space="0" w:color="auto"/>
            <w:left w:val="none" w:sz="0" w:space="0" w:color="auto"/>
            <w:bottom w:val="none" w:sz="0" w:space="0" w:color="auto"/>
            <w:right w:val="none" w:sz="0" w:space="0" w:color="auto"/>
          </w:divBdr>
        </w:div>
        <w:div w:id="178861315">
          <w:marLeft w:val="0"/>
          <w:marRight w:val="0"/>
          <w:marTop w:val="0"/>
          <w:marBottom w:val="0"/>
          <w:divBdr>
            <w:top w:val="none" w:sz="0" w:space="0" w:color="auto"/>
            <w:left w:val="none" w:sz="0" w:space="0" w:color="auto"/>
            <w:bottom w:val="none" w:sz="0" w:space="0" w:color="auto"/>
            <w:right w:val="none" w:sz="0" w:space="0" w:color="auto"/>
          </w:divBdr>
        </w:div>
        <w:div w:id="205877885">
          <w:marLeft w:val="0"/>
          <w:marRight w:val="0"/>
          <w:marTop w:val="0"/>
          <w:marBottom w:val="0"/>
          <w:divBdr>
            <w:top w:val="none" w:sz="0" w:space="0" w:color="auto"/>
            <w:left w:val="none" w:sz="0" w:space="0" w:color="auto"/>
            <w:bottom w:val="none" w:sz="0" w:space="0" w:color="auto"/>
            <w:right w:val="none" w:sz="0" w:space="0" w:color="auto"/>
          </w:divBdr>
        </w:div>
        <w:div w:id="208078066">
          <w:marLeft w:val="0"/>
          <w:marRight w:val="0"/>
          <w:marTop w:val="0"/>
          <w:marBottom w:val="0"/>
          <w:divBdr>
            <w:top w:val="none" w:sz="0" w:space="0" w:color="auto"/>
            <w:left w:val="none" w:sz="0" w:space="0" w:color="auto"/>
            <w:bottom w:val="none" w:sz="0" w:space="0" w:color="auto"/>
            <w:right w:val="none" w:sz="0" w:space="0" w:color="auto"/>
          </w:divBdr>
        </w:div>
        <w:div w:id="227542414">
          <w:marLeft w:val="0"/>
          <w:marRight w:val="0"/>
          <w:marTop w:val="0"/>
          <w:marBottom w:val="0"/>
          <w:divBdr>
            <w:top w:val="none" w:sz="0" w:space="0" w:color="auto"/>
            <w:left w:val="none" w:sz="0" w:space="0" w:color="auto"/>
            <w:bottom w:val="none" w:sz="0" w:space="0" w:color="auto"/>
            <w:right w:val="none" w:sz="0" w:space="0" w:color="auto"/>
          </w:divBdr>
        </w:div>
        <w:div w:id="231887912">
          <w:marLeft w:val="0"/>
          <w:marRight w:val="0"/>
          <w:marTop w:val="0"/>
          <w:marBottom w:val="0"/>
          <w:divBdr>
            <w:top w:val="none" w:sz="0" w:space="0" w:color="auto"/>
            <w:left w:val="none" w:sz="0" w:space="0" w:color="auto"/>
            <w:bottom w:val="none" w:sz="0" w:space="0" w:color="auto"/>
            <w:right w:val="none" w:sz="0" w:space="0" w:color="auto"/>
          </w:divBdr>
        </w:div>
        <w:div w:id="242492029">
          <w:marLeft w:val="0"/>
          <w:marRight w:val="0"/>
          <w:marTop w:val="0"/>
          <w:marBottom w:val="0"/>
          <w:divBdr>
            <w:top w:val="none" w:sz="0" w:space="0" w:color="auto"/>
            <w:left w:val="none" w:sz="0" w:space="0" w:color="auto"/>
            <w:bottom w:val="none" w:sz="0" w:space="0" w:color="auto"/>
            <w:right w:val="none" w:sz="0" w:space="0" w:color="auto"/>
          </w:divBdr>
        </w:div>
        <w:div w:id="253319345">
          <w:marLeft w:val="0"/>
          <w:marRight w:val="0"/>
          <w:marTop w:val="0"/>
          <w:marBottom w:val="0"/>
          <w:divBdr>
            <w:top w:val="none" w:sz="0" w:space="0" w:color="auto"/>
            <w:left w:val="none" w:sz="0" w:space="0" w:color="auto"/>
            <w:bottom w:val="none" w:sz="0" w:space="0" w:color="auto"/>
            <w:right w:val="none" w:sz="0" w:space="0" w:color="auto"/>
          </w:divBdr>
        </w:div>
        <w:div w:id="267742744">
          <w:marLeft w:val="0"/>
          <w:marRight w:val="0"/>
          <w:marTop w:val="0"/>
          <w:marBottom w:val="0"/>
          <w:divBdr>
            <w:top w:val="none" w:sz="0" w:space="0" w:color="auto"/>
            <w:left w:val="none" w:sz="0" w:space="0" w:color="auto"/>
            <w:bottom w:val="none" w:sz="0" w:space="0" w:color="auto"/>
            <w:right w:val="none" w:sz="0" w:space="0" w:color="auto"/>
          </w:divBdr>
        </w:div>
        <w:div w:id="283314527">
          <w:marLeft w:val="0"/>
          <w:marRight w:val="0"/>
          <w:marTop w:val="0"/>
          <w:marBottom w:val="0"/>
          <w:divBdr>
            <w:top w:val="none" w:sz="0" w:space="0" w:color="auto"/>
            <w:left w:val="none" w:sz="0" w:space="0" w:color="auto"/>
            <w:bottom w:val="none" w:sz="0" w:space="0" w:color="auto"/>
            <w:right w:val="none" w:sz="0" w:space="0" w:color="auto"/>
          </w:divBdr>
        </w:div>
        <w:div w:id="294143411">
          <w:marLeft w:val="0"/>
          <w:marRight w:val="0"/>
          <w:marTop w:val="0"/>
          <w:marBottom w:val="0"/>
          <w:divBdr>
            <w:top w:val="none" w:sz="0" w:space="0" w:color="auto"/>
            <w:left w:val="none" w:sz="0" w:space="0" w:color="auto"/>
            <w:bottom w:val="none" w:sz="0" w:space="0" w:color="auto"/>
            <w:right w:val="none" w:sz="0" w:space="0" w:color="auto"/>
          </w:divBdr>
        </w:div>
        <w:div w:id="299579347">
          <w:marLeft w:val="0"/>
          <w:marRight w:val="0"/>
          <w:marTop w:val="0"/>
          <w:marBottom w:val="0"/>
          <w:divBdr>
            <w:top w:val="none" w:sz="0" w:space="0" w:color="auto"/>
            <w:left w:val="none" w:sz="0" w:space="0" w:color="auto"/>
            <w:bottom w:val="none" w:sz="0" w:space="0" w:color="auto"/>
            <w:right w:val="none" w:sz="0" w:space="0" w:color="auto"/>
          </w:divBdr>
        </w:div>
        <w:div w:id="341980305">
          <w:marLeft w:val="0"/>
          <w:marRight w:val="0"/>
          <w:marTop w:val="0"/>
          <w:marBottom w:val="0"/>
          <w:divBdr>
            <w:top w:val="none" w:sz="0" w:space="0" w:color="auto"/>
            <w:left w:val="none" w:sz="0" w:space="0" w:color="auto"/>
            <w:bottom w:val="none" w:sz="0" w:space="0" w:color="auto"/>
            <w:right w:val="none" w:sz="0" w:space="0" w:color="auto"/>
          </w:divBdr>
        </w:div>
        <w:div w:id="342712553">
          <w:marLeft w:val="0"/>
          <w:marRight w:val="0"/>
          <w:marTop w:val="0"/>
          <w:marBottom w:val="0"/>
          <w:divBdr>
            <w:top w:val="none" w:sz="0" w:space="0" w:color="auto"/>
            <w:left w:val="none" w:sz="0" w:space="0" w:color="auto"/>
            <w:bottom w:val="none" w:sz="0" w:space="0" w:color="auto"/>
            <w:right w:val="none" w:sz="0" w:space="0" w:color="auto"/>
          </w:divBdr>
        </w:div>
        <w:div w:id="344677312">
          <w:marLeft w:val="0"/>
          <w:marRight w:val="0"/>
          <w:marTop w:val="0"/>
          <w:marBottom w:val="0"/>
          <w:divBdr>
            <w:top w:val="none" w:sz="0" w:space="0" w:color="auto"/>
            <w:left w:val="none" w:sz="0" w:space="0" w:color="auto"/>
            <w:bottom w:val="none" w:sz="0" w:space="0" w:color="auto"/>
            <w:right w:val="none" w:sz="0" w:space="0" w:color="auto"/>
          </w:divBdr>
        </w:div>
        <w:div w:id="368990140">
          <w:marLeft w:val="0"/>
          <w:marRight w:val="0"/>
          <w:marTop w:val="0"/>
          <w:marBottom w:val="0"/>
          <w:divBdr>
            <w:top w:val="none" w:sz="0" w:space="0" w:color="auto"/>
            <w:left w:val="none" w:sz="0" w:space="0" w:color="auto"/>
            <w:bottom w:val="none" w:sz="0" w:space="0" w:color="auto"/>
            <w:right w:val="none" w:sz="0" w:space="0" w:color="auto"/>
          </w:divBdr>
        </w:div>
        <w:div w:id="392392880">
          <w:marLeft w:val="0"/>
          <w:marRight w:val="0"/>
          <w:marTop w:val="0"/>
          <w:marBottom w:val="0"/>
          <w:divBdr>
            <w:top w:val="none" w:sz="0" w:space="0" w:color="auto"/>
            <w:left w:val="none" w:sz="0" w:space="0" w:color="auto"/>
            <w:bottom w:val="none" w:sz="0" w:space="0" w:color="auto"/>
            <w:right w:val="none" w:sz="0" w:space="0" w:color="auto"/>
          </w:divBdr>
        </w:div>
        <w:div w:id="393164644">
          <w:marLeft w:val="0"/>
          <w:marRight w:val="0"/>
          <w:marTop w:val="0"/>
          <w:marBottom w:val="0"/>
          <w:divBdr>
            <w:top w:val="none" w:sz="0" w:space="0" w:color="auto"/>
            <w:left w:val="none" w:sz="0" w:space="0" w:color="auto"/>
            <w:bottom w:val="none" w:sz="0" w:space="0" w:color="auto"/>
            <w:right w:val="none" w:sz="0" w:space="0" w:color="auto"/>
          </w:divBdr>
        </w:div>
        <w:div w:id="397560579">
          <w:marLeft w:val="0"/>
          <w:marRight w:val="0"/>
          <w:marTop w:val="0"/>
          <w:marBottom w:val="0"/>
          <w:divBdr>
            <w:top w:val="none" w:sz="0" w:space="0" w:color="auto"/>
            <w:left w:val="none" w:sz="0" w:space="0" w:color="auto"/>
            <w:bottom w:val="none" w:sz="0" w:space="0" w:color="auto"/>
            <w:right w:val="none" w:sz="0" w:space="0" w:color="auto"/>
          </w:divBdr>
        </w:div>
        <w:div w:id="405153641">
          <w:marLeft w:val="0"/>
          <w:marRight w:val="0"/>
          <w:marTop w:val="0"/>
          <w:marBottom w:val="0"/>
          <w:divBdr>
            <w:top w:val="none" w:sz="0" w:space="0" w:color="auto"/>
            <w:left w:val="none" w:sz="0" w:space="0" w:color="auto"/>
            <w:bottom w:val="none" w:sz="0" w:space="0" w:color="auto"/>
            <w:right w:val="none" w:sz="0" w:space="0" w:color="auto"/>
          </w:divBdr>
        </w:div>
        <w:div w:id="415128524">
          <w:marLeft w:val="0"/>
          <w:marRight w:val="0"/>
          <w:marTop w:val="0"/>
          <w:marBottom w:val="0"/>
          <w:divBdr>
            <w:top w:val="none" w:sz="0" w:space="0" w:color="auto"/>
            <w:left w:val="none" w:sz="0" w:space="0" w:color="auto"/>
            <w:bottom w:val="none" w:sz="0" w:space="0" w:color="auto"/>
            <w:right w:val="none" w:sz="0" w:space="0" w:color="auto"/>
          </w:divBdr>
        </w:div>
        <w:div w:id="416633663">
          <w:marLeft w:val="0"/>
          <w:marRight w:val="0"/>
          <w:marTop w:val="0"/>
          <w:marBottom w:val="0"/>
          <w:divBdr>
            <w:top w:val="none" w:sz="0" w:space="0" w:color="auto"/>
            <w:left w:val="none" w:sz="0" w:space="0" w:color="auto"/>
            <w:bottom w:val="none" w:sz="0" w:space="0" w:color="auto"/>
            <w:right w:val="none" w:sz="0" w:space="0" w:color="auto"/>
          </w:divBdr>
        </w:div>
        <w:div w:id="416753942">
          <w:marLeft w:val="0"/>
          <w:marRight w:val="0"/>
          <w:marTop w:val="0"/>
          <w:marBottom w:val="0"/>
          <w:divBdr>
            <w:top w:val="none" w:sz="0" w:space="0" w:color="auto"/>
            <w:left w:val="none" w:sz="0" w:space="0" w:color="auto"/>
            <w:bottom w:val="none" w:sz="0" w:space="0" w:color="auto"/>
            <w:right w:val="none" w:sz="0" w:space="0" w:color="auto"/>
          </w:divBdr>
        </w:div>
        <w:div w:id="418600660">
          <w:marLeft w:val="0"/>
          <w:marRight w:val="0"/>
          <w:marTop w:val="0"/>
          <w:marBottom w:val="0"/>
          <w:divBdr>
            <w:top w:val="none" w:sz="0" w:space="0" w:color="auto"/>
            <w:left w:val="none" w:sz="0" w:space="0" w:color="auto"/>
            <w:bottom w:val="none" w:sz="0" w:space="0" w:color="auto"/>
            <w:right w:val="none" w:sz="0" w:space="0" w:color="auto"/>
          </w:divBdr>
        </w:div>
        <w:div w:id="433864694">
          <w:marLeft w:val="0"/>
          <w:marRight w:val="0"/>
          <w:marTop w:val="0"/>
          <w:marBottom w:val="0"/>
          <w:divBdr>
            <w:top w:val="none" w:sz="0" w:space="0" w:color="auto"/>
            <w:left w:val="none" w:sz="0" w:space="0" w:color="auto"/>
            <w:bottom w:val="none" w:sz="0" w:space="0" w:color="auto"/>
            <w:right w:val="none" w:sz="0" w:space="0" w:color="auto"/>
          </w:divBdr>
        </w:div>
        <w:div w:id="435951414">
          <w:marLeft w:val="0"/>
          <w:marRight w:val="0"/>
          <w:marTop w:val="0"/>
          <w:marBottom w:val="0"/>
          <w:divBdr>
            <w:top w:val="none" w:sz="0" w:space="0" w:color="auto"/>
            <w:left w:val="none" w:sz="0" w:space="0" w:color="auto"/>
            <w:bottom w:val="none" w:sz="0" w:space="0" w:color="auto"/>
            <w:right w:val="none" w:sz="0" w:space="0" w:color="auto"/>
          </w:divBdr>
        </w:div>
        <w:div w:id="438140748">
          <w:marLeft w:val="0"/>
          <w:marRight w:val="0"/>
          <w:marTop w:val="0"/>
          <w:marBottom w:val="0"/>
          <w:divBdr>
            <w:top w:val="none" w:sz="0" w:space="0" w:color="auto"/>
            <w:left w:val="none" w:sz="0" w:space="0" w:color="auto"/>
            <w:bottom w:val="none" w:sz="0" w:space="0" w:color="auto"/>
            <w:right w:val="none" w:sz="0" w:space="0" w:color="auto"/>
          </w:divBdr>
        </w:div>
        <w:div w:id="442654634">
          <w:marLeft w:val="0"/>
          <w:marRight w:val="0"/>
          <w:marTop w:val="0"/>
          <w:marBottom w:val="0"/>
          <w:divBdr>
            <w:top w:val="none" w:sz="0" w:space="0" w:color="auto"/>
            <w:left w:val="none" w:sz="0" w:space="0" w:color="auto"/>
            <w:bottom w:val="none" w:sz="0" w:space="0" w:color="auto"/>
            <w:right w:val="none" w:sz="0" w:space="0" w:color="auto"/>
          </w:divBdr>
        </w:div>
        <w:div w:id="446001822">
          <w:marLeft w:val="0"/>
          <w:marRight w:val="0"/>
          <w:marTop w:val="0"/>
          <w:marBottom w:val="0"/>
          <w:divBdr>
            <w:top w:val="none" w:sz="0" w:space="0" w:color="auto"/>
            <w:left w:val="none" w:sz="0" w:space="0" w:color="auto"/>
            <w:bottom w:val="none" w:sz="0" w:space="0" w:color="auto"/>
            <w:right w:val="none" w:sz="0" w:space="0" w:color="auto"/>
          </w:divBdr>
        </w:div>
        <w:div w:id="465245435">
          <w:marLeft w:val="0"/>
          <w:marRight w:val="0"/>
          <w:marTop w:val="0"/>
          <w:marBottom w:val="0"/>
          <w:divBdr>
            <w:top w:val="none" w:sz="0" w:space="0" w:color="auto"/>
            <w:left w:val="none" w:sz="0" w:space="0" w:color="auto"/>
            <w:bottom w:val="none" w:sz="0" w:space="0" w:color="auto"/>
            <w:right w:val="none" w:sz="0" w:space="0" w:color="auto"/>
          </w:divBdr>
        </w:div>
        <w:div w:id="468398833">
          <w:marLeft w:val="0"/>
          <w:marRight w:val="0"/>
          <w:marTop w:val="0"/>
          <w:marBottom w:val="0"/>
          <w:divBdr>
            <w:top w:val="none" w:sz="0" w:space="0" w:color="auto"/>
            <w:left w:val="none" w:sz="0" w:space="0" w:color="auto"/>
            <w:bottom w:val="none" w:sz="0" w:space="0" w:color="auto"/>
            <w:right w:val="none" w:sz="0" w:space="0" w:color="auto"/>
          </w:divBdr>
        </w:div>
        <w:div w:id="472672746">
          <w:marLeft w:val="0"/>
          <w:marRight w:val="0"/>
          <w:marTop w:val="0"/>
          <w:marBottom w:val="0"/>
          <w:divBdr>
            <w:top w:val="none" w:sz="0" w:space="0" w:color="auto"/>
            <w:left w:val="none" w:sz="0" w:space="0" w:color="auto"/>
            <w:bottom w:val="none" w:sz="0" w:space="0" w:color="auto"/>
            <w:right w:val="none" w:sz="0" w:space="0" w:color="auto"/>
          </w:divBdr>
        </w:div>
        <w:div w:id="479929157">
          <w:marLeft w:val="0"/>
          <w:marRight w:val="0"/>
          <w:marTop w:val="0"/>
          <w:marBottom w:val="0"/>
          <w:divBdr>
            <w:top w:val="none" w:sz="0" w:space="0" w:color="auto"/>
            <w:left w:val="none" w:sz="0" w:space="0" w:color="auto"/>
            <w:bottom w:val="none" w:sz="0" w:space="0" w:color="auto"/>
            <w:right w:val="none" w:sz="0" w:space="0" w:color="auto"/>
          </w:divBdr>
        </w:div>
        <w:div w:id="492526248">
          <w:marLeft w:val="0"/>
          <w:marRight w:val="0"/>
          <w:marTop w:val="0"/>
          <w:marBottom w:val="0"/>
          <w:divBdr>
            <w:top w:val="none" w:sz="0" w:space="0" w:color="auto"/>
            <w:left w:val="none" w:sz="0" w:space="0" w:color="auto"/>
            <w:bottom w:val="none" w:sz="0" w:space="0" w:color="auto"/>
            <w:right w:val="none" w:sz="0" w:space="0" w:color="auto"/>
          </w:divBdr>
        </w:div>
        <w:div w:id="502203808">
          <w:marLeft w:val="0"/>
          <w:marRight w:val="0"/>
          <w:marTop w:val="0"/>
          <w:marBottom w:val="0"/>
          <w:divBdr>
            <w:top w:val="none" w:sz="0" w:space="0" w:color="auto"/>
            <w:left w:val="none" w:sz="0" w:space="0" w:color="auto"/>
            <w:bottom w:val="none" w:sz="0" w:space="0" w:color="auto"/>
            <w:right w:val="none" w:sz="0" w:space="0" w:color="auto"/>
          </w:divBdr>
        </w:div>
        <w:div w:id="506988876">
          <w:marLeft w:val="0"/>
          <w:marRight w:val="0"/>
          <w:marTop w:val="0"/>
          <w:marBottom w:val="0"/>
          <w:divBdr>
            <w:top w:val="none" w:sz="0" w:space="0" w:color="auto"/>
            <w:left w:val="none" w:sz="0" w:space="0" w:color="auto"/>
            <w:bottom w:val="none" w:sz="0" w:space="0" w:color="auto"/>
            <w:right w:val="none" w:sz="0" w:space="0" w:color="auto"/>
          </w:divBdr>
        </w:div>
        <w:div w:id="509878939">
          <w:marLeft w:val="0"/>
          <w:marRight w:val="0"/>
          <w:marTop w:val="0"/>
          <w:marBottom w:val="0"/>
          <w:divBdr>
            <w:top w:val="none" w:sz="0" w:space="0" w:color="auto"/>
            <w:left w:val="none" w:sz="0" w:space="0" w:color="auto"/>
            <w:bottom w:val="none" w:sz="0" w:space="0" w:color="auto"/>
            <w:right w:val="none" w:sz="0" w:space="0" w:color="auto"/>
          </w:divBdr>
        </w:div>
        <w:div w:id="556282200">
          <w:marLeft w:val="0"/>
          <w:marRight w:val="0"/>
          <w:marTop w:val="0"/>
          <w:marBottom w:val="0"/>
          <w:divBdr>
            <w:top w:val="none" w:sz="0" w:space="0" w:color="auto"/>
            <w:left w:val="none" w:sz="0" w:space="0" w:color="auto"/>
            <w:bottom w:val="none" w:sz="0" w:space="0" w:color="auto"/>
            <w:right w:val="none" w:sz="0" w:space="0" w:color="auto"/>
          </w:divBdr>
        </w:div>
        <w:div w:id="570698410">
          <w:marLeft w:val="0"/>
          <w:marRight w:val="0"/>
          <w:marTop w:val="0"/>
          <w:marBottom w:val="0"/>
          <w:divBdr>
            <w:top w:val="none" w:sz="0" w:space="0" w:color="auto"/>
            <w:left w:val="none" w:sz="0" w:space="0" w:color="auto"/>
            <w:bottom w:val="none" w:sz="0" w:space="0" w:color="auto"/>
            <w:right w:val="none" w:sz="0" w:space="0" w:color="auto"/>
          </w:divBdr>
        </w:div>
        <w:div w:id="590896494">
          <w:marLeft w:val="0"/>
          <w:marRight w:val="0"/>
          <w:marTop w:val="0"/>
          <w:marBottom w:val="0"/>
          <w:divBdr>
            <w:top w:val="none" w:sz="0" w:space="0" w:color="auto"/>
            <w:left w:val="none" w:sz="0" w:space="0" w:color="auto"/>
            <w:bottom w:val="none" w:sz="0" w:space="0" w:color="auto"/>
            <w:right w:val="none" w:sz="0" w:space="0" w:color="auto"/>
          </w:divBdr>
        </w:div>
        <w:div w:id="599335509">
          <w:marLeft w:val="0"/>
          <w:marRight w:val="0"/>
          <w:marTop w:val="0"/>
          <w:marBottom w:val="0"/>
          <w:divBdr>
            <w:top w:val="none" w:sz="0" w:space="0" w:color="auto"/>
            <w:left w:val="none" w:sz="0" w:space="0" w:color="auto"/>
            <w:bottom w:val="none" w:sz="0" w:space="0" w:color="auto"/>
            <w:right w:val="none" w:sz="0" w:space="0" w:color="auto"/>
          </w:divBdr>
        </w:div>
        <w:div w:id="607545834">
          <w:marLeft w:val="0"/>
          <w:marRight w:val="0"/>
          <w:marTop w:val="0"/>
          <w:marBottom w:val="0"/>
          <w:divBdr>
            <w:top w:val="none" w:sz="0" w:space="0" w:color="auto"/>
            <w:left w:val="none" w:sz="0" w:space="0" w:color="auto"/>
            <w:bottom w:val="none" w:sz="0" w:space="0" w:color="auto"/>
            <w:right w:val="none" w:sz="0" w:space="0" w:color="auto"/>
          </w:divBdr>
        </w:div>
        <w:div w:id="615916535">
          <w:marLeft w:val="0"/>
          <w:marRight w:val="0"/>
          <w:marTop w:val="0"/>
          <w:marBottom w:val="0"/>
          <w:divBdr>
            <w:top w:val="none" w:sz="0" w:space="0" w:color="auto"/>
            <w:left w:val="none" w:sz="0" w:space="0" w:color="auto"/>
            <w:bottom w:val="none" w:sz="0" w:space="0" w:color="auto"/>
            <w:right w:val="none" w:sz="0" w:space="0" w:color="auto"/>
          </w:divBdr>
        </w:div>
        <w:div w:id="621808663">
          <w:marLeft w:val="0"/>
          <w:marRight w:val="0"/>
          <w:marTop w:val="0"/>
          <w:marBottom w:val="0"/>
          <w:divBdr>
            <w:top w:val="none" w:sz="0" w:space="0" w:color="auto"/>
            <w:left w:val="none" w:sz="0" w:space="0" w:color="auto"/>
            <w:bottom w:val="none" w:sz="0" w:space="0" w:color="auto"/>
            <w:right w:val="none" w:sz="0" w:space="0" w:color="auto"/>
          </w:divBdr>
        </w:div>
        <w:div w:id="627903792">
          <w:marLeft w:val="0"/>
          <w:marRight w:val="0"/>
          <w:marTop w:val="0"/>
          <w:marBottom w:val="0"/>
          <w:divBdr>
            <w:top w:val="none" w:sz="0" w:space="0" w:color="auto"/>
            <w:left w:val="none" w:sz="0" w:space="0" w:color="auto"/>
            <w:bottom w:val="none" w:sz="0" w:space="0" w:color="auto"/>
            <w:right w:val="none" w:sz="0" w:space="0" w:color="auto"/>
          </w:divBdr>
        </w:div>
        <w:div w:id="635112547">
          <w:marLeft w:val="0"/>
          <w:marRight w:val="0"/>
          <w:marTop w:val="0"/>
          <w:marBottom w:val="0"/>
          <w:divBdr>
            <w:top w:val="none" w:sz="0" w:space="0" w:color="auto"/>
            <w:left w:val="none" w:sz="0" w:space="0" w:color="auto"/>
            <w:bottom w:val="none" w:sz="0" w:space="0" w:color="auto"/>
            <w:right w:val="none" w:sz="0" w:space="0" w:color="auto"/>
          </w:divBdr>
        </w:div>
        <w:div w:id="642346851">
          <w:marLeft w:val="0"/>
          <w:marRight w:val="0"/>
          <w:marTop w:val="0"/>
          <w:marBottom w:val="0"/>
          <w:divBdr>
            <w:top w:val="none" w:sz="0" w:space="0" w:color="auto"/>
            <w:left w:val="none" w:sz="0" w:space="0" w:color="auto"/>
            <w:bottom w:val="none" w:sz="0" w:space="0" w:color="auto"/>
            <w:right w:val="none" w:sz="0" w:space="0" w:color="auto"/>
          </w:divBdr>
        </w:div>
        <w:div w:id="657808966">
          <w:marLeft w:val="0"/>
          <w:marRight w:val="0"/>
          <w:marTop w:val="0"/>
          <w:marBottom w:val="0"/>
          <w:divBdr>
            <w:top w:val="none" w:sz="0" w:space="0" w:color="auto"/>
            <w:left w:val="none" w:sz="0" w:space="0" w:color="auto"/>
            <w:bottom w:val="none" w:sz="0" w:space="0" w:color="auto"/>
            <w:right w:val="none" w:sz="0" w:space="0" w:color="auto"/>
          </w:divBdr>
        </w:div>
        <w:div w:id="660230767">
          <w:marLeft w:val="0"/>
          <w:marRight w:val="0"/>
          <w:marTop w:val="0"/>
          <w:marBottom w:val="0"/>
          <w:divBdr>
            <w:top w:val="none" w:sz="0" w:space="0" w:color="auto"/>
            <w:left w:val="none" w:sz="0" w:space="0" w:color="auto"/>
            <w:bottom w:val="none" w:sz="0" w:space="0" w:color="auto"/>
            <w:right w:val="none" w:sz="0" w:space="0" w:color="auto"/>
          </w:divBdr>
        </w:div>
        <w:div w:id="673995130">
          <w:marLeft w:val="0"/>
          <w:marRight w:val="0"/>
          <w:marTop w:val="0"/>
          <w:marBottom w:val="0"/>
          <w:divBdr>
            <w:top w:val="none" w:sz="0" w:space="0" w:color="auto"/>
            <w:left w:val="none" w:sz="0" w:space="0" w:color="auto"/>
            <w:bottom w:val="none" w:sz="0" w:space="0" w:color="auto"/>
            <w:right w:val="none" w:sz="0" w:space="0" w:color="auto"/>
          </w:divBdr>
        </w:div>
        <w:div w:id="718551696">
          <w:marLeft w:val="0"/>
          <w:marRight w:val="0"/>
          <w:marTop w:val="0"/>
          <w:marBottom w:val="0"/>
          <w:divBdr>
            <w:top w:val="none" w:sz="0" w:space="0" w:color="auto"/>
            <w:left w:val="none" w:sz="0" w:space="0" w:color="auto"/>
            <w:bottom w:val="none" w:sz="0" w:space="0" w:color="auto"/>
            <w:right w:val="none" w:sz="0" w:space="0" w:color="auto"/>
          </w:divBdr>
        </w:div>
        <w:div w:id="720402973">
          <w:marLeft w:val="0"/>
          <w:marRight w:val="0"/>
          <w:marTop w:val="0"/>
          <w:marBottom w:val="0"/>
          <w:divBdr>
            <w:top w:val="none" w:sz="0" w:space="0" w:color="auto"/>
            <w:left w:val="none" w:sz="0" w:space="0" w:color="auto"/>
            <w:bottom w:val="none" w:sz="0" w:space="0" w:color="auto"/>
            <w:right w:val="none" w:sz="0" w:space="0" w:color="auto"/>
          </w:divBdr>
        </w:div>
        <w:div w:id="725566830">
          <w:marLeft w:val="0"/>
          <w:marRight w:val="0"/>
          <w:marTop w:val="0"/>
          <w:marBottom w:val="0"/>
          <w:divBdr>
            <w:top w:val="none" w:sz="0" w:space="0" w:color="auto"/>
            <w:left w:val="none" w:sz="0" w:space="0" w:color="auto"/>
            <w:bottom w:val="none" w:sz="0" w:space="0" w:color="auto"/>
            <w:right w:val="none" w:sz="0" w:space="0" w:color="auto"/>
          </w:divBdr>
        </w:div>
        <w:div w:id="729424444">
          <w:marLeft w:val="0"/>
          <w:marRight w:val="0"/>
          <w:marTop w:val="0"/>
          <w:marBottom w:val="0"/>
          <w:divBdr>
            <w:top w:val="none" w:sz="0" w:space="0" w:color="auto"/>
            <w:left w:val="none" w:sz="0" w:space="0" w:color="auto"/>
            <w:bottom w:val="none" w:sz="0" w:space="0" w:color="auto"/>
            <w:right w:val="none" w:sz="0" w:space="0" w:color="auto"/>
          </w:divBdr>
        </w:div>
        <w:div w:id="734858418">
          <w:marLeft w:val="0"/>
          <w:marRight w:val="0"/>
          <w:marTop w:val="0"/>
          <w:marBottom w:val="0"/>
          <w:divBdr>
            <w:top w:val="none" w:sz="0" w:space="0" w:color="auto"/>
            <w:left w:val="none" w:sz="0" w:space="0" w:color="auto"/>
            <w:bottom w:val="none" w:sz="0" w:space="0" w:color="auto"/>
            <w:right w:val="none" w:sz="0" w:space="0" w:color="auto"/>
          </w:divBdr>
        </w:div>
        <w:div w:id="753161615">
          <w:marLeft w:val="0"/>
          <w:marRight w:val="0"/>
          <w:marTop w:val="0"/>
          <w:marBottom w:val="0"/>
          <w:divBdr>
            <w:top w:val="none" w:sz="0" w:space="0" w:color="auto"/>
            <w:left w:val="none" w:sz="0" w:space="0" w:color="auto"/>
            <w:bottom w:val="none" w:sz="0" w:space="0" w:color="auto"/>
            <w:right w:val="none" w:sz="0" w:space="0" w:color="auto"/>
          </w:divBdr>
        </w:div>
        <w:div w:id="753478615">
          <w:marLeft w:val="0"/>
          <w:marRight w:val="0"/>
          <w:marTop w:val="0"/>
          <w:marBottom w:val="0"/>
          <w:divBdr>
            <w:top w:val="none" w:sz="0" w:space="0" w:color="auto"/>
            <w:left w:val="none" w:sz="0" w:space="0" w:color="auto"/>
            <w:bottom w:val="none" w:sz="0" w:space="0" w:color="auto"/>
            <w:right w:val="none" w:sz="0" w:space="0" w:color="auto"/>
          </w:divBdr>
        </w:div>
        <w:div w:id="760372551">
          <w:marLeft w:val="0"/>
          <w:marRight w:val="0"/>
          <w:marTop w:val="0"/>
          <w:marBottom w:val="0"/>
          <w:divBdr>
            <w:top w:val="none" w:sz="0" w:space="0" w:color="auto"/>
            <w:left w:val="none" w:sz="0" w:space="0" w:color="auto"/>
            <w:bottom w:val="none" w:sz="0" w:space="0" w:color="auto"/>
            <w:right w:val="none" w:sz="0" w:space="0" w:color="auto"/>
          </w:divBdr>
        </w:div>
        <w:div w:id="767844909">
          <w:marLeft w:val="0"/>
          <w:marRight w:val="0"/>
          <w:marTop w:val="0"/>
          <w:marBottom w:val="0"/>
          <w:divBdr>
            <w:top w:val="none" w:sz="0" w:space="0" w:color="auto"/>
            <w:left w:val="none" w:sz="0" w:space="0" w:color="auto"/>
            <w:bottom w:val="none" w:sz="0" w:space="0" w:color="auto"/>
            <w:right w:val="none" w:sz="0" w:space="0" w:color="auto"/>
          </w:divBdr>
        </w:div>
        <w:div w:id="771752955">
          <w:marLeft w:val="0"/>
          <w:marRight w:val="0"/>
          <w:marTop w:val="0"/>
          <w:marBottom w:val="0"/>
          <w:divBdr>
            <w:top w:val="none" w:sz="0" w:space="0" w:color="auto"/>
            <w:left w:val="none" w:sz="0" w:space="0" w:color="auto"/>
            <w:bottom w:val="none" w:sz="0" w:space="0" w:color="auto"/>
            <w:right w:val="none" w:sz="0" w:space="0" w:color="auto"/>
          </w:divBdr>
        </w:div>
        <w:div w:id="785126959">
          <w:marLeft w:val="0"/>
          <w:marRight w:val="0"/>
          <w:marTop w:val="0"/>
          <w:marBottom w:val="0"/>
          <w:divBdr>
            <w:top w:val="none" w:sz="0" w:space="0" w:color="auto"/>
            <w:left w:val="none" w:sz="0" w:space="0" w:color="auto"/>
            <w:bottom w:val="none" w:sz="0" w:space="0" w:color="auto"/>
            <w:right w:val="none" w:sz="0" w:space="0" w:color="auto"/>
          </w:divBdr>
        </w:div>
        <w:div w:id="794837386">
          <w:marLeft w:val="0"/>
          <w:marRight w:val="0"/>
          <w:marTop w:val="0"/>
          <w:marBottom w:val="0"/>
          <w:divBdr>
            <w:top w:val="none" w:sz="0" w:space="0" w:color="auto"/>
            <w:left w:val="none" w:sz="0" w:space="0" w:color="auto"/>
            <w:bottom w:val="none" w:sz="0" w:space="0" w:color="auto"/>
            <w:right w:val="none" w:sz="0" w:space="0" w:color="auto"/>
          </w:divBdr>
        </w:div>
        <w:div w:id="801969215">
          <w:marLeft w:val="0"/>
          <w:marRight w:val="0"/>
          <w:marTop w:val="0"/>
          <w:marBottom w:val="0"/>
          <w:divBdr>
            <w:top w:val="none" w:sz="0" w:space="0" w:color="auto"/>
            <w:left w:val="none" w:sz="0" w:space="0" w:color="auto"/>
            <w:bottom w:val="none" w:sz="0" w:space="0" w:color="auto"/>
            <w:right w:val="none" w:sz="0" w:space="0" w:color="auto"/>
          </w:divBdr>
        </w:div>
        <w:div w:id="805928196">
          <w:marLeft w:val="0"/>
          <w:marRight w:val="0"/>
          <w:marTop w:val="0"/>
          <w:marBottom w:val="0"/>
          <w:divBdr>
            <w:top w:val="none" w:sz="0" w:space="0" w:color="auto"/>
            <w:left w:val="none" w:sz="0" w:space="0" w:color="auto"/>
            <w:bottom w:val="none" w:sz="0" w:space="0" w:color="auto"/>
            <w:right w:val="none" w:sz="0" w:space="0" w:color="auto"/>
          </w:divBdr>
        </w:div>
        <w:div w:id="818500045">
          <w:marLeft w:val="0"/>
          <w:marRight w:val="0"/>
          <w:marTop w:val="0"/>
          <w:marBottom w:val="0"/>
          <w:divBdr>
            <w:top w:val="none" w:sz="0" w:space="0" w:color="auto"/>
            <w:left w:val="none" w:sz="0" w:space="0" w:color="auto"/>
            <w:bottom w:val="none" w:sz="0" w:space="0" w:color="auto"/>
            <w:right w:val="none" w:sz="0" w:space="0" w:color="auto"/>
          </w:divBdr>
        </w:div>
        <w:div w:id="826674794">
          <w:marLeft w:val="0"/>
          <w:marRight w:val="0"/>
          <w:marTop w:val="0"/>
          <w:marBottom w:val="0"/>
          <w:divBdr>
            <w:top w:val="none" w:sz="0" w:space="0" w:color="auto"/>
            <w:left w:val="none" w:sz="0" w:space="0" w:color="auto"/>
            <w:bottom w:val="none" w:sz="0" w:space="0" w:color="auto"/>
            <w:right w:val="none" w:sz="0" w:space="0" w:color="auto"/>
          </w:divBdr>
        </w:div>
        <w:div w:id="834732304">
          <w:marLeft w:val="0"/>
          <w:marRight w:val="0"/>
          <w:marTop w:val="0"/>
          <w:marBottom w:val="0"/>
          <w:divBdr>
            <w:top w:val="none" w:sz="0" w:space="0" w:color="auto"/>
            <w:left w:val="none" w:sz="0" w:space="0" w:color="auto"/>
            <w:bottom w:val="none" w:sz="0" w:space="0" w:color="auto"/>
            <w:right w:val="none" w:sz="0" w:space="0" w:color="auto"/>
          </w:divBdr>
        </w:div>
        <w:div w:id="834882317">
          <w:marLeft w:val="0"/>
          <w:marRight w:val="0"/>
          <w:marTop w:val="0"/>
          <w:marBottom w:val="0"/>
          <w:divBdr>
            <w:top w:val="none" w:sz="0" w:space="0" w:color="auto"/>
            <w:left w:val="none" w:sz="0" w:space="0" w:color="auto"/>
            <w:bottom w:val="none" w:sz="0" w:space="0" w:color="auto"/>
            <w:right w:val="none" w:sz="0" w:space="0" w:color="auto"/>
          </w:divBdr>
        </w:div>
        <w:div w:id="846672383">
          <w:marLeft w:val="0"/>
          <w:marRight w:val="0"/>
          <w:marTop w:val="0"/>
          <w:marBottom w:val="0"/>
          <w:divBdr>
            <w:top w:val="none" w:sz="0" w:space="0" w:color="auto"/>
            <w:left w:val="none" w:sz="0" w:space="0" w:color="auto"/>
            <w:bottom w:val="none" w:sz="0" w:space="0" w:color="auto"/>
            <w:right w:val="none" w:sz="0" w:space="0" w:color="auto"/>
          </w:divBdr>
        </w:div>
        <w:div w:id="852459266">
          <w:marLeft w:val="0"/>
          <w:marRight w:val="0"/>
          <w:marTop w:val="0"/>
          <w:marBottom w:val="0"/>
          <w:divBdr>
            <w:top w:val="none" w:sz="0" w:space="0" w:color="auto"/>
            <w:left w:val="none" w:sz="0" w:space="0" w:color="auto"/>
            <w:bottom w:val="none" w:sz="0" w:space="0" w:color="auto"/>
            <w:right w:val="none" w:sz="0" w:space="0" w:color="auto"/>
          </w:divBdr>
        </w:div>
        <w:div w:id="853617994">
          <w:marLeft w:val="0"/>
          <w:marRight w:val="0"/>
          <w:marTop w:val="0"/>
          <w:marBottom w:val="0"/>
          <w:divBdr>
            <w:top w:val="none" w:sz="0" w:space="0" w:color="auto"/>
            <w:left w:val="none" w:sz="0" w:space="0" w:color="auto"/>
            <w:bottom w:val="none" w:sz="0" w:space="0" w:color="auto"/>
            <w:right w:val="none" w:sz="0" w:space="0" w:color="auto"/>
          </w:divBdr>
        </w:div>
        <w:div w:id="854348089">
          <w:marLeft w:val="0"/>
          <w:marRight w:val="0"/>
          <w:marTop w:val="0"/>
          <w:marBottom w:val="0"/>
          <w:divBdr>
            <w:top w:val="none" w:sz="0" w:space="0" w:color="auto"/>
            <w:left w:val="none" w:sz="0" w:space="0" w:color="auto"/>
            <w:bottom w:val="none" w:sz="0" w:space="0" w:color="auto"/>
            <w:right w:val="none" w:sz="0" w:space="0" w:color="auto"/>
          </w:divBdr>
        </w:div>
        <w:div w:id="855382927">
          <w:marLeft w:val="0"/>
          <w:marRight w:val="0"/>
          <w:marTop w:val="0"/>
          <w:marBottom w:val="0"/>
          <w:divBdr>
            <w:top w:val="none" w:sz="0" w:space="0" w:color="auto"/>
            <w:left w:val="none" w:sz="0" w:space="0" w:color="auto"/>
            <w:bottom w:val="none" w:sz="0" w:space="0" w:color="auto"/>
            <w:right w:val="none" w:sz="0" w:space="0" w:color="auto"/>
          </w:divBdr>
        </w:div>
        <w:div w:id="863636547">
          <w:marLeft w:val="0"/>
          <w:marRight w:val="0"/>
          <w:marTop w:val="0"/>
          <w:marBottom w:val="0"/>
          <w:divBdr>
            <w:top w:val="none" w:sz="0" w:space="0" w:color="auto"/>
            <w:left w:val="none" w:sz="0" w:space="0" w:color="auto"/>
            <w:bottom w:val="none" w:sz="0" w:space="0" w:color="auto"/>
            <w:right w:val="none" w:sz="0" w:space="0" w:color="auto"/>
          </w:divBdr>
        </w:div>
        <w:div w:id="865561948">
          <w:marLeft w:val="0"/>
          <w:marRight w:val="0"/>
          <w:marTop w:val="0"/>
          <w:marBottom w:val="0"/>
          <w:divBdr>
            <w:top w:val="none" w:sz="0" w:space="0" w:color="auto"/>
            <w:left w:val="none" w:sz="0" w:space="0" w:color="auto"/>
            <w:bottom w:val="none" w:sz="0" w:space="0" w:color="auto"/>
            <w:right w:val="none" w:sz="0" w:space="0" w:color="auto"/>
          </w:divBdr>
        </w:div>
        <w:div w:id="870806589">
          <w:marLeft w:val="0"/>
          <w:marRight w:val="0"/>
          <w:marTop w:val="0"/>
          <w:marBottom w:val="0"/>
          <w:divBdr>
            <w:top w:val="none" w:sz="0" w:space="0" w:color="auto"/>
            <w:left w:val="none" w:sz="0" w:space="0" w:color="auto"/>
            <w:bottom w:val="none" w:sz="0" w:space="0" w:color="auto"/>
            <w:right w:val="none" w:sz="0" w:space="0" w:color="auto"/>
          </w:divBdr>
        </w:div>
        <w:div w:id="875700802">
          <w:marLeft w:val="0"/>
          <w:marRight w:val="0"/>
          <w:marTop w:val="0"/>
          <w:marBottom w:val="0"/>
          <w:divBdr>
            <w:top w:val="none" w:sz="0" w:space="0" w:color="auto"/>
            <w:left w:val="none" w:sz="0" w:space="0" w:color="auto"/>
            <w:bottom w:val="none" w:sz="0" w:space="0" w:color="auto"/>
            <w:right w:val="none" w:sz="0" w:space="0" w:color="auto"/>
          </w:divBdr>
        </w:div>
        <w:div w:id="900023461">
          <w:marLeft w:val="0"/>
          <w:marRight w:val="0"/>
          <w:marTop w:val="0"/>
          <w:marBottom w:val="0"/>
          <w:divBdr>
            <w:top w:val="none" w:sz="0" w:space="0" w:color="auto"/>
            <w:left w:val="none" w:sz="0" w:space="0" w:color="auto"/>
            <w:bottom w:val="none" w:sz="0" w:space="0" w:color="auto"/>
            <w:right w:val="none" w:sz="0" w:space="0" w:color="auto"/>
          </w:divBdr>
        </w:div>
        <w:div w:id="902519519">
          <w:marLeft w:val="0"/>
          <w:marRight w:val="0"/>
          <w:marTop w:val="0"/>
          <w:marBottom w:val="0"/>
          <w:divBdr>
            <w:top w:val="none" w:sz="0" w:space="0" w:color="auto"/>
            <w:left w:val="none" w:sz="0" w:space="0" w:color="auto"/>
            <w:bottom w:val="none" w:sz="0" w:space="0" w:color="auto"/>
            <w:right w:val="none" w:sz="0" w:space="0" w:color="auto"/>
          </w:divBdr>
        </w:div>
        <w:div w:id="919143435">
          <w:marLeft w:val="0"/>
          <w:marRight w:val="0"/>
          <w:marTop w:val="0"/>
          <w:marBottom w:val="0"/>
          <w:divBdr>
            <w:top w:val="none" w:sz="0" w:space="0" w:color="auto"/>
            <w:left w:val="none" w:sz="0" w:space="0" w:color="auto"/>
            <w:bottom w:val="none" w:sz="0" w:space="0" w:color="auto"/>
            <w:right w:val="none" w:sz="0" w:space="0" w:color="auto"/>
          </w:divBdr>
        </w:div>
        <w:div w:id="920287635">
          <w:marLeft w:val="0"/>
          <w:marRight w:val="0"/>
          <w:marTop w:val="0"/>
          <w:marBottom w:val="0"/>
          <w:divBdr>
            <w:top w:val="none" w:sz="0" w:space="0" w:color="auto"/>
            <w:left w:val="none" w:sz="0" w:space="0" w:color="auto"/>
            <w:bottom w:val="none" w:sz="0" w:space="0" w:color="auto"/>
            <w:right w:val="none" w:sz="0" w:space="0" w:color="auto"/>
          </w:divBdr>
        </w:div>
        <w:div w:id="931166992">
          <w:marLeft w:val="0"/>
          <w:marRight w:val="0"/>
          <w:marTop w:val="0"/>
          <w:marBottom w:val="0"/>
          <w:divBdr>
            <w:top w:val="none" w:sz="0" w:space="0" w:color="auto"/>
            <w:left w:val="none" w:sz="0" w:space="0" w:color="auto"/>
            <w:bottom w:val="none" w:sz="0" w:space="0" w:color="auto"/>
            <w:right w:val="none" w:sz="0" w:space="0" w:color="auto"/>
          </w:divBdr>
        </w:div>
        <w:div w:id="941575687">
          <w:marLeft w:val="0"/>
          <w:marRight w:val="0"/>
          <w:marTop w:val="0"/>
          <w:marBottom w:val="0"/>
          <w:divBdr>
            <w:top w:val="none" w:sz="0" w:space="0" w:color="auto"/>
            <w:left w:val="none" w:sz="0" w:space="0" w:color="auto"/>
            <w:bottom w:val="none" w:sz="0" w:space="0" w:color="auto"/>
            <w:right w:val="none" w:sz="0" w:space="0" w:color="auto"/>
          </w:divBdr>
        </w:div>
        <w:div w:id="945237701">
          <w:marLeft w:val="0"/>
          <w:marRight w:val="0"/>
          <w:marTop w:val="0"/>
          <w:marBottom w:val="0"/>
          <w:divBdr>
            <w:top w:val="none" w:sz="0" w:space="0" w:color="auto"/>
            <w:left w:val="none" w:sz="0" w:space="0" w:color="auto"/>
            <w:bottom w:val="none" w:sz="0" w:space="0" w:color="auto"/>
            <w:right w:val="none" w:sz="0" w:space="0" w:color="auto"/>
          </w:divBdr>
        </w:div>
        <w:div w:id="945962845">
          <w:marLeft w:val="0"/>
          <w:marRight w:val="0"/>
          <w:marTop w:val="0"/>
          <w:marBottom w:val="0"/>
          <w:divBdr>
            <w:top w:val="none" w:sz="0" w:space="0" w:color="auto"/>
            <w:left w:val="none" w:sz="0" w:space="0" w:color="auto"/>
            <w:bottom w:val="none" w:sz="0" w:space="0" w:color="auto"/>
            <w:right w:val="none" w:sz="0" w:space="0" w:color="auto"/>
          </w:divBdr>
        </w:div>
        <w:div w:id="948270379">
          <w:marLeft w:val="0"/>
          <w:marRight w:val="0"/>
          <w:marTop w:val="0"/>
          <w:marBottom w:val="0"/>
          <w:divBdr>
            <w:top w:val="none" w:sz="0" w:space="0" w:color="auto"/>
            <w:left w:val="none" w:sz="0" w:space="0" w:color="auto"/>
            <w:bottom w:val="none" w:sz="0" w:space="0" w:color="auto"/>
            <w:right w:val="none" w:sz="0" w:space="0" w:color="auto"/>
          </w:divBdr>
        </w:div>
        <w:div w:id="950160867">
          <w:marLeft w:val="0"/>
          <w:marRight w:val="0"/>
          <w:marTop w:val="0"/>
          <w:marBottom w:val="0"/>
          <w:divBdr>
            <w:top w:val="none" w:sz="0" w:space="0" w:color="auto"/>
            <w:left w:val="none" w:sz="0" w:space="0" w:color="auto"/>
            <w:bottom w:val="none" w:sz="0" w:space="0" w:color="auto"/>
            <w:right w:val="none" w:sz="0" w:space="0" w:color="auto"/>
          </w:divBdr>
        </w:div>
        <w:div w:id="953366842">
          <w:marLeft w:val="0"/>
          <w:marRight w:val="0"/>
          <w:marTop w:val="0"/>
          <w:marBottom w:val="0"/>
          <w:divBdr>
            <w:top w:val="none" w:sz="0" w:space="0" w:color="auto"/>
            <w:left w:val="none" w:sz="0" w:space="0" w:color="auto"/>
            <w:bottom w:val="none" w:sz="0" w:space="0" w:color="auto"/>
            <w:right w:val="none" w:sz="0" w:space="0" w:color="auto"/>
          </w:divBdr>
        </w:div>
        <w:div w:id="967974838">
          <w:marLeft w:val="0"/>
          <w:marRight w:val="0"/>
          <w:marTop w:val="0"/>
          <w:marBottom w:val="0"/>
          <w:divBdr>
            <w:top w:val="none" w:sz="0" w:space="0" w:color="auto"/>
            <w:left w:val="none" w:sz="0" w:space="0" w:color="auto"/>
            <w:bottom w:val="none" w:sz="0" w:space="0" w:color="auto"/>
            <w:right w:val="none" w:sz="0" w:space="0" w:color="auto"/>
          </w:divBdr>
        </w:div>
        <w:div w:id="969359185">
          <w:marLeft w:val="0"/>
          <w:marRight w:val="0"/>
          <w:marTop w:val="0"/>
          <w:marBottom w:val="0"/>
          <w:divBdr>
            <w:top w:val="none" w:sz="0" w:space="0" w:color="auto"/>
            <w:left w:val="none" w:sz="0" w:space="0" w:color="auto"/>
            <w:bottom w:val="none" w:sz="0" w:space="0" w:color="auto"/>
            <w:right w:val="none" w:sz="0" w:space="0" w:color="auto"/>
          </w:divBdr>
        </w:div>
        <w:div w:id="986126224">
          <w:marLeft w:val="0"/>
          <w:marRight w:val="0"/>
          <w:marTop w:val="0"/>
          <w:marBottom w:val="0"/>
          <w:divBdr>
            <w:top w:val="none" w:sz="0" w:space="0" w:color="auto"/>
            <w:left w:val="none" w:sz="0" w:space="0" w:color="auto"/>
            <w:bottom w:val="none" w:sz="0" w:space="0" w:color="auto"/>
            <w:right w:val="none" w:sz="0" w:space="0" w:color="auto"/>
          </w:divBdr>
        </w:div>
        <w:div w:id="992290685">
          <w:marLeft w:val="0"/>
          <w:marRight w:val="0"/>
          <w:marTop w:val="0"/>
          <w:marBottom w:val="0"/>
          <w:divBdr>
            <w:top w:val="none" w:sz="0" w:space="0" w:color="auto"/>
            <w:left w:val="none" w:sz="0" w:space="0" w:color="auto"/>
            <w:bottom w:val="none" w:sz="0" w:space="0" w:color="auto"/>
            <w:right w:val="none" w:sz="0" w:space="0" w:color="auto"/>
          </w:divBdr>
        </w:div>
        <w:div w:id="1011181053">
          <w:marLeft w:val="0"/>
          <w:marRight w:val="0"/>
          <w:marTop w:val="0"/>
          <w:marBottom w:val="0"/>
          <w:divBdr>
            <w:top w:val="none" w:sz="0" w:space="0" w:color="auto"/>
            <w:left w:val="none" w:sz="0" w:space="0" w:color="auto"/>
            <w:bottom w:val="none" w:sz="0" w:space="0" w:color="auto"/>
            <w:right w:val="none" w:sz="0" w:space="0" w:color="auto"/>
          </w:divBdr>
        </w:div>
        <w:div w:id="1016618300">
          <w:marLeft w:val="0"/>
          <w:marRight w:val="0"/>
          <w:marTop w:val="0"/>
          <w:marBottom w:val="0"/>
          <w:divBdr>
            <w:top w:val="none" w:sz="0" w:space="0" w:color="auto"/>
            <w:left w:val="none" w:sz="0" w:space="0" w:color="auto"/>
            <w:bottom w:val="none" w:sz="0" w:space="0" w:color="auto"/>
            <w:right w:val="none" w:sz="0" w:space="0" w:color="auto"/>
          </w:divBdr>
        </w:div>
        <w:div w:id="1028333828">
          <w:marLeft w:val="0"/>
          <w:marRight w:val="0"/>
          <w:marTop w:val="0"/>
          <w:marBottom w:val="0"/>
          <w:divBdr>
            <w:top w:val="none" w:sz="0" w:space="0" w:color="auto"/>
            <w:left w:val="none" w:sz="0" w:space="0" w:color="auto"/>
            <w:bottom w:val="none" w:sz="0" w:space="0" w:color="auto"/>
            <w:right w:val="none" w:sz="0" w:space="0" w:color="auto"/>
          </w:divBdr>
        </w:div>
        <w:div w:id="1037004433">
          <w:marLeft w:val="0"/>
          <w:marRight w:val="0"/>
          <w:marTop w:val="0"/>
          <w:marBottom w:val="0"/>
          <w:divBdr>
            <w:top w:val="none" w:sz="0" w:space="0" w:color="auto"/>
            <w:left w:val="none" w:sz="0" w:space="0" w:color="auto"/>
            <w:bottom w:val="none" w:sz="0" w:space="0" w:color="auto"/>
            <w:right w:val="none" w:sz="0" w:space="0" w:color="auto"/>
          </w:divBdr>
        </w:div>
        <w:div w:id="1043596854">
          <w:marLeft w:val="0"/>
          <w:marRight w:val="0"/>
          <w:marTop w:val="0"/>
          <w:marBottom w:val="0"/>
          <w:divBdr>
            <w:top w:val="none" w:sz="0" w:space="0" w:color="auto"/>
            <w:left w:val="none" w:sz="0" w:space="0" w:color="auto"/>
            <w:bottom w:val="none" w:sz="0" w:space="0" w:color="auto"/>
            <w:right w:val="none" w:sz="0" w:space="0" w:color="auto"/>
          </w:divBdr>
        </w:div>
        <w:div w:id="1056586061">
          <w:marLeft w:val="0"/>
          <w:marRight w:val="0"/>
          <w:marTop w:val="0"/>
          <w:marBottom w:val="0"/>
          <w:divBdr>
            <w:top w:val="none" w:sz="0" w:space="0" w:color="auto"/>
            <w:left w:val="none" w:sz="0" w:space="0" w:color="auto"/>
            <w:bottom w:val="none" w:sz="0" w:space="0" w:color="auto"/>
            <w:right w:val="none" w:sz="0" w:space="0" w:color="auto"/>
          </w:divBdr>
        </w:div>
        <w:div w:id="1058092253">
          <w:marLeft w:val="0"/>
          <w:marRight w:val="0"/>
          <w:marTop w:val="0"/>
          <w:marBottom w:val="0"/>
          <w:divBdr>
            <w:top w:val="none" w:sz="0" w:space="0" w:color="auto"/>
            <w:left w:val="none" w:sz="0" w:space="0" w:color="auto"/>
            <w:bottom w:val="none" w:sz="0" w:space="0" w:color="auto"/>
            <w:right w:val="none" w:sz="0" w:space="0" w:color="auto"/>
          </w:divBdr>
        </w:div>
        <w:div w:id="1059598897">
          <w:marLeft w:val="0"/>
          <w:marRight w:val="0"/>
          <w:marTop w:val="0"/>
          <w:marBottom w:val="0"/>
          <w:divBdr>
            <w:top w:val="none" w:sz="0" w:space="0" w:color="auto"/>
            <w:left w:val="none" w:sz="0" w:space="0" w:color="auto"/>
            <w:bottom w:val="none" w:sz="0" w:space="0" w:color="auto"/>
            <w:right w:val="none" w:sz="0" w:space="0" w:color="auto"/>
          </w:divBdr>
        </w:div>
        <w:div w:id="1062093220">
          <w:marLeft w:val="0"/>
          <w:marRight w:val="0"/>
          <w:marTop w:val="0"/>
          <w:marBottom w:val="0"/>
          <w:divBdr>
            <w:top w:val="none" w:sz="0" w:space="0" w:color="auto"/>
            <w:left w:val="none" w:sz="0" w:space="0" w:color="auto"/>
            <w:bottom w:val="none" w:sz="0" w:space="0" w:color="auto"/>
            <w:right w:val="none" w:sz="0" w:space="0" w:color="auto"/>
          </w:divBdr>
        </w:div>
        <w:div w:id="1079715002">
          <w:marLeft w:val="0"/>
          <w:marRight w:val="0"/>
          <w:marTop w:val="0"/>
          <w:marBottom w:val="0"/>
          <w:divBdr>
            <w:top w:val="none" w:sz="0" w:space="0" w:color="auto"/>
            <w:left w:val="none" w:sz="0" w:space="0" w:color="auto"/>
            <w:bottom w:val="none" w:sz="0" w:space="0" w:color="auto"/>
            <w:right w:val="none" w:sz="0" w:space="0" w:color="auto"/>
          </w:divBdr>
        </w:div>
        <w:div w:id="1080521983">
          <w:marLeft w:val="0"/>
          <w:marRight w:val="0"/>
          <w:marTop w:val="0"/>
          <w:marBottom w:val="0"/>
          <w:divBdr>
            <w:top w:val="none" w:sz="0" w:space="0" w:color="auto"/>
            <w:left w:val="none" w:sz="0" w:space="0" w:color="auto"/>
            <w:bottom w:val="none" w:sz="0" w:space="0" w:color="auto"/>
            <w:right w:val="none" w:sz="0" w:space="0" w:color="auto"/>
          </w:divBdr>
        </w:div>
        <w:div w:id="1090156602">
          <w:marLeft w:val="0"/>
          <w:marRight w:val="0"/>
          <w:marTop w:val="0"/>
          <w:marBottom w:val="0"/>
          <w:divBdr>
            <w:top w:val="none" w:sz="0" w:space="0" w:color="auto"/>
            <w:left w:val="none" w:sz="0" w:space="0" w:color="auto"/>
            <w:bottom w:val="none" w:sz="0" w:space="0" w:color="auto"/>
            <w:right w:val="none" w:sz="0" w:space="0" w:color="auto"/>
          </w:divBdr>
        </w:div>
        <w:div w:id="1097482429">
          <w:marLeft w:val="0"/>
          <w:marRight w:val="0"/>
          <w:marTop w:val="0"/>
          <w:marBottom w:val="0"/>
          <w:divBdr>
            <w:top w:val="none" w:sz="0" w:space="0" w:color="auto"/>
            <w:left w:val="none" w:sz="0" w:space="0" w:color="auto"/>
            <w:bottom w:val="none" w:sz="0" w:space="0" w:color="auto"/>
            <w:right w:val="none" w:sz="0" w:space="0" w:color="auto"/>
          </w:divBdr>
        </w:div>
        <w:div w:id="1098597355">
          <w:marLeft w:val="0"/>
          <w:marRight w:val="0"/>
          <w:marTop w:val="0"/>
          <w:marBottom w:val="0"/>
          <w:divBdr>
            <w:top w:val="none" w:sz="0" w:space="0" w:color="auto"/>
            <w:left w:val="none" w:sz="0" w:space="0" w:color="auto"/>
            <w:bottom w:val="none" w:sz="0" w:space="0" w:color="auto"/>
            <w:right w:val="none" w:sz="0" w:space="0" w:color="auto"/>
          </w:divBdr>
        </w:div>
        <w:div w:id="1123619145">
          <w:marLeft w:val="0"/>
          <w:marRight w:val="0"/>
          <w:marTop w:val="0"/>
          <w:marBottom w:val="0"/>
          <w:divBdr>
            <w:top w:val="none" w:sz="0" w:space="0" w:color="auto"/>
            <w:left w:val="none" w:sz="0" w:space="0" w:color="auto"/>
            <w:bottom w:val="none" w:sz="0" w:space="0" w:color="auto"/>
            <w:right w:val="none" w:sz="0" w:space="0" w:color="auto"/>
          </w:divBdr>
        </w:div>
        <w:div w:id="1132867797">
          <w:marLeft w:val="0"/>
          <w:marRight w:val="0"/>
          <w:marTop w:val="0"/>
          <w:marBottom w:val="0"/>
          <w:divBdr>
            <w:top w:val="none" w:sz="0" w:space="0" w:color="auto"/>
            <w:left w:val="none" w:sz="0" w:space="0" w:color="auto"/>
            <w:bottom w:val="none" w:sz="0" w:space="0" w:color="auto"/>
            <w:right w:val="none" w:sz="0" w:space="0" w:color="auto"/>
          </w:divBdr>
        </w:div>
        <w:div w:id="1141384287">
          <w:marLeft w:val="0"/>
          <w:marRight w:val="0"/>
          <w:marTop w:val="0"/>
          <w:marBottom w:val="0"/>
          <w:divBdr>
            <w:top w:val="none" w:sz="0" w:space="0" w:color="auto"/>
            <w:left w:val="none" w:sz="0" w:space="0" w:color="auto"/>
            <w:bottom w:val="none" w:sz="0" w:space="0" w:color="auto"/>
            <w:right w:val="none" w:sz="0" w:space="0" w:color="auto"/>
          </w:divBdr>
        </w:div>
        <w:div w:id="1161892103">
          <w:marLeft w:val="0"/>
          <w:marRight w:val="0"/>
          <w:marTop w:val="0"/>
          <w:marBottom w:val="0"/>
          <w:divBdr>
            <w:top w:val="none" w:sz="0" w:space="0" w:color="auto"/>
            <w:left w:val="none" w:sz="0" w:space="0" w:color="auto"/>
            <w:bottom w:val="none" w:sz="0" w:space="0" w:color="auto"/>
            <w:right w:val="none" w:sz="0" w:space="0" w:color="auto"/>
          </w:divBdr>
        </w:div>
        <w:div w:id="1172572490">
          <w:marLeft w:val="0"/>
          <w:marRight w:val="0"/>
          <w:marTop w:val="0"/>
          <w:marBottom w:val="0"/>
          <w:divBdr>
            <w:top w:val="none" w:sz="0" w:space="0" w:color="auto"/>
            <w:left w:val="none" w:sz="0" w:space="0" w:color="auto"/>
            <w:bottom w:val="none" w:sz="0" w:space="0" w:color="auto"/>
            <w:right w:val="none" w:sz="0" w:space="0" w:color="auto"/>
          </w:divBdr>
        </w:div>
        <w:div w:id="1187714256">
          <w:marLeft w:val="0"/>
          <w:marRight w:val="0"/>
          <w:marTop w:val="0"/>
          <w:marBottom w:val="0"/>
          <w:divBdr>
            <w:top w:val="none" w:sz="0" w:space="0" w:color="auto"/>
            <w:left w:val="none" w:sz="0" w:space="0" w:color="auto"/>
            <w:bottom w:val="none" w:sz="0" w:space="0" w:color="auto"/>
            <w:right w:val="none" w:sz="0" w:space="0" w:color="auto"/>
          </w:divBdr>
        </w:div>
        <w:div w:id="1189292578">
          <w:marLeft w:val="0"/>
          <w:marRight w:val="0"/>
          <w:marTop w:val="0"/>
          <w:marBottom w:val="0"/>
          <w:divBdr>
            <w:top w:val="none" w:sz="0" w:space="0" w:color="auto"/>
            <w:left w:val="none" w:sz="0" w:space="0" w:color="auto"/>
            <w:bottom w:val="none" w:sz="0" w:space="0" w:color="auto"/>
            <w:right w:val="none" w:sz="0" w:space="0" w:color="auto"/>
          </w:divBdr>
        </w:div>
        <w:div w:id="1220749017">
          <w:marLeft w:val="0"/>
          <w:marRight w:val="0"/>
          <w:marTop w:val="0"/>
          <w:marBottom w:val="0"/>
          <w:divBdr>
            <w:top w:val="none" w:sz="0" w:space="0" w:color="auto"/>
            <w:left w:val="none" w:sz="0" w:space="0" w:color="auto"/>
            <w:bottom w:val="none" w:sz="0" w:space="0" w:color="auto"/>
            <w:right w:val="none" w:sz="0" w:space="0" w:color="auto"/>
          </w:divBdr>
        </w:div>
        <w:div w:id="1223254006">
          <w:marLeft w:val="0"/>
          <w:marRight w:val="0"/>
          <w:marTop w:val="0"/>
          <w:marBottom w:val="0"/>
          <w:divBdr>
            <w:top w:val="none" w:sz="0" w:space="0" w:color="auto"/>
            <w:left w:val="none" w:sz="0" w:space="0" w:color="auto"/>
            <w:bottom w:val="none" w:sz="0" w:space="0" w:color="auto"/>
            <w:right w:val="none" w:sz="0" w:space="0" w:color="auto"/>
          </w:divBdr>
        </w:div>
        <w:div w:id="1234852817">
          <w:marLeft w:val="0"/>
          <w:marRight w:val="0"/>
          <w:marTop w:val="0"/>
          <w:marBottom w:val="0"/>
          <w:divBdr>
            <w:top w:val="none" w:sz="0" w:space="0" w:color="auto"/>
            <w:left w:val="none" w:sz="0" w:space="0" w:color="auto"/>
            <w:bottom w:val="none" w:sz="0" w:space="0" w:color="auto"/>
            <w:right w:val="none" w:sz="0" w:space="0" w:color="auto"/>
          </w:divBdr>
        </w:div>
        <w:div w:id="1237744290">
          <w:marLeft w:val="0"/>
          <w:marRight w:val="0"/>
          <w:marTop w:val="0"/>
          <w:marBottom w:val="0"/>
          <w:divBdr>
            <w:top w:val="none" w:sz="0" w:space="0" w:color="auto"/>
            <w:left w:val="none" w:sz="0" w:space="0" w:color="auto"/>
            <w:bottom w:val="none" w:sz="0" w:space="0" w:color="auto"/>
            <w:right w:val="none" w:sz="0" w:space="0" w:color="auto"/>
          </w:divBdr>
        </w:div>
        <w:div w:id="1239174349">
          <w:marLeft w:val="0"/>
          <w:marRight w:val="0"/>
          <w:marTop w:val="0"/>
          <w:marBottom w:val="0"/>
          <w:divBdr>
            <w:top w:val="none" w:sz="0" w:space="0" w:color="auto"/>
            <w:left w:val="none" w:sz="0" w:space="0" w:color="auto"/>
            <w:bottom w:val="none" w:sz="0" w:space="0" w:color="auto"/>
            <w:right w:val="none" w:sz="0" w:space="0" w:color="auto"/>
          </w:divBdr>
        </w:div>
        <w:div w:id="1242253765">
          <w:marLeft w:val="0"/>
          <w:marRight w:val="0"/>
          <w:marTop w:val="0"/>
          <w:marBottom w:val="0"/>
          <w:divBdr>
            <w:top w:val="none" w:sz="0" w:space="0" w:color="auto"/>
            <w:left w:val="none" w:sz="0" w:space="0" w:color="auto"/>
            <w:bottom w:val="none" w:sz="0" w:space="0" w:color="auto"/>
            <w:right w:val="none" w:sz="0" w:space="0" w:color="auto"/>
          </w:divBdr>
        </w:div>
        <w:div w:id="1242637225">
          <w:marLeft w:val="0"/>
          <w:marRight w:val="0"/>
          <w:marTop w:val="0"/>
          <w:marBottom w:val="0"/>
          <w:divBdr>
            <w:top w:val="none" w:sz="0" w:space="0" w:color="auto"/>
            <w:left w:val="none" w:sz="0" w:space="0" w:color="auto"/>
            <w:bottom w:val="none" w:sz="0" w:space="0" w:color="auto"/>
            <w:right w:val="none" w:sz="0" w:space="0" w:color="auto"/>
          </w:divBdr>
        </w:div>
        <w:div w:id="1260289048">
          <w:marLeft w:val="0"/>
          <w:marRight w:val="0"/>
          <w:marTop w:val="0"/>
          <w:marBottom w:val="0"/>
          <w:divBdr>
            <w:top w:val="none" w:sz="0" w:space="0" w:color="auto"/>
            <w:left w:val="none" w:sz="0" w:space="0" w:color="auto"/>
            <w:bottom w:val="none" w:sz="0" w:space="0" w:color="auto"/>
            <w:right w:val="none" w:sz="0" w:space="0" w:color="auto"/>
          </w:divBdr>
        </w:div>
        <w:div w:id="1267929461">
          <w:marLeft w:val="0"/>
          <w:marRight w:val="0"/>
          <w:marTop w:val="0"/>
          <w:marBottom w:val="0"/>
          <w:divBdr>
            <w:top w:val="none" w:sz="0" w:space="0" w:color="auto"/>
            <w:left w:val="none" w:sz="0" w:space="0" w:color="auto"/>
            <w:bottom w:val="none" w:sz="0" w:space="0" w:color="auto"/>
            <w:right w:val="none" w:sz="0" w:space="0" w:color="auto"/>
          </w:divBdr>
        </w:div>
        <w:div w:id="1268270956">
          <w:marLeft w:val="0"/>
          <w:marRight w:val="0"/>
          <w:marTop w:val="0"/>
          <w:marBottom w:val="0"/>
          <w:divBdr>
            <w:top w:val="none" w:sz="0" w:space="0" w:color="auto"/>
            <w:left w:val="none" w:sz="0" w:space="0" w:color="auto"/>
            <w:bottom w:val="none" w:sz="0" w:space="0" w:color="auto"/>
            <w:right w:val="none" w:sz="0" w:space="0" w:color="auto"/>
          </w:divBdr>
        </w:div>
        <w:div w:id="1268462321">
          <w:marLeft w:val="0"/>
          <w:marRight w:val="0"/>
          <w:marTop w:val="0"/>
          <w:marBottom w:val="0"/>
          <w:divBdr>
            <w:top w:val="none" w:sz="0" w:space="0" w:color="auto"/>
            <w:left w:val="none" w:sz="0" w:space="0" w:color="auto"/>
            <w:bottom w:val="none" w:sz="0" w:space="0" w:color="auto"/>
            <w:right w:val="none" w:sz="0" w:space="0" w:color="auto"/>
          </w:divBdr>
        </w:div>
        <w:div w:id="1280726387">
          <w:marLeft w:val="0"/>
          <w:marRight w:val="0"/>
          <w:marTop w:val="0"/>
          <w:marBottom w:val="0"/>
          <w:divBdr>
            <w:top w:val="none" w:sz="0" w:space="0" w:color="auto"/>
            <w:left w:val="none" w:sz="0" w:space="0" w:color="auto"/>
            <w:bottom w:val="none" w:sz="0" w:space="0" w:color="auto"/>
            <w:right w:val="none" w:sz="0" w:space="0" w:color="auto"/>
          </w:divBdr>
        </w:div>
        <w:div w:id="1284460455">
          <w:marLeft w:val="0"/>
          <w:marRight w:val="0"/>
          <w:marTop w:val="0"/>
          <w:marBottom w:val="0"/>
          <w:divBdr>
            <w:top w:val="none" w:sz="0" w:space="0" w:color="auto"/>
            <w:left w:val="none" w:sz="0" w:space="0" w:color="auto"/>
            <w:bottom w:val="none" w:sz="0" w:space="0" w:color="auto"/>
            <w:right w:val="none" w:sz="0" w:space="0" w:color="auto"/>
          </w:divBdr>
        </w:div>
        <w:div w:id="1294284908">
          <w:marLeft w:val="0"/>
          <w:marRight w:val="0"/>
          <w:marTop w:val="0"/>
          <w:marBottom w:val="0"/>
          <w:divBdr>
            <w:top w:val="none" w:sz="0" w:space="0" w:color="auto"/>
            <w:left w:val="none" w:sz="0" w:space="0" w:color="auto"/>
            <w:bottom w:val="none" w:sz="0" w:space="0" w:color="auto"/>
            <w:right w:val="none" w:sz="0" w:space="0" w:color="auto"/>
          </w:divBdr>
        </w:div>
        <w:div w:id="1296640952">
          <w:marLeft w:val="0"/>
          <w:marRight w:val="0"/>
          <w:marTop w:val="0"/>
          <w:marBottom w:val="0"/>
          <w:divBdr>
            <w:top w:val="none" w:sz="0" w:space="0" w:color="auto"/>
            <w:left w:val="none" w:sz="0" w:space="0" w:color="auto"/>
            <w:bottom w:val="none" w:sz="0" w:space="0" w:color="auto"/>
            <w:right w:val="none" w:sz="0" w:space="0" w:color="auto"/>
          </w:divBdr>
        </w:div>
        <w:div w:id="1306475003">
          <w:marLeft w:val="0"/>
          <w:marRight w:val="0"/>
          <w:marTop w:val="0"/>
          <w:marBottom w:val="0"/>
          <w:divBdr>
            <w:top w:val="none" w:sz="0" w:space="0" w:color="auto"/>
            <w:left w:val="none" w:sz="0" w:space="0" w:color="auto"/>
            <w:bottom w:val="none" w:sz="0" w:space="0" w:color="auto"/>
            <w:right w:val="none" w:sz="0" w:space="0" w:color="auto"/>
          </w:divBdr>
        </w:div>
        <w:div w:id="1316495826">
          <w:marLeft w:val="0"/>
          <w:marRight w:val="0"/>
          <w:marTop w:val="0"/>
          <w:marBottom w:val="0"/>
          <w:divBdr>
            <w:top w:val="none" w:sz="0" w:space="0" w:color="auto"/>
            <w:left w:val="none" w:sz="0" w:space="0" w:color="auto"/>
            <w:bottom w:val="none" w:sz="0" w:space="0" w:color="auto"/>
            <w:right w:val="none" w:sz="0" w:space="0" w:color="auto"/>
          </w:divBdr>
        </w:div>
        <w:div w:id="1317566392">
          <w:marLeft w:val="0"/>
          <w:marRight w:val="0"/>
          <w:marTop w:val="0"/>
          <w:marBottom w:val="0"/>
          <w:divBdr>
            <w:top w:val="none" w:sz="0" w:space="0" w:color="auto"/>
            <w:left w:val="none" w:sz="0" w:space="0" w:color="auto"/>
            <w:bottom w:val="none" w:sz="0" w:space="0" w:color="auto"/>
            <w:right w:val="none" w:sz="0" w:space="0" w:color="auto"/>
          </w:divBdr>
        </w:div>
        <w:div w:id="1320883061">
          <w:marLeft w:val="0"/>
          <w:marRight w:val="0"/>
          <w:marTop w:val="0"/>
          <w:marBottom w:val="0"/>
          <w:divBdr>
            <w:top w:val="none" w:sz="0" w:space="0" w:color="auto"/>
            <w:left w:val="none" w:sz="0" w:space="0" w:color="auto"/>
            <w:bottom w:val="none" w:sz="0" w:space="0" w:color="auto"/>
            <w:right w:val="none" w:sz="0" w:space="0" w:color="auto"/>
          </w:divBdr>
        </w:div>
        <w:div w:id="1325084279">
          <w:marLeft w:val="0"/>
          <w:marRight w:val="0"/>
          <w:marTop w:val="0"/>
          <w:marBottom w:val="0"/>
          <w:divBdr>
            <w:top w:val="none" w:sz="0" w:space="0" w:color="auto"/>
            <w:left w:val="none" w:sz="0" w:space="0" w:color="auto"/>
            <w:bottom w:val="none" w:sz="0" w:space="0" w:color="auto"/>
            <w:right w:val="none" w:sz="0" w:space="0" w:color="auto"/>
          </w:divBdr>
        </w:div>
        <w:div w:id="1328023960">
          <w:marLeft w:val="0"/>
          <w:marRight w:val="0"/>
          <w:marTop w:val="0"/>
          <w:marBottom w:val="0"/>
          <w:divBdr>
            <w:top w:val="none" w:sz="0" w:space="0" w:color="auto"/>
            <w:left w:val="none" w:sz="0" w:space="0" w:color="auto"/>
            <w:bottom w:val="none" w:sz="0" w:space="0" w:color="auto"/>
            <w:right w:val="none" w:sz="0" w:space="0" w:color="auto"/>
          </w:divBdr>
        </w:div>
        <w:div w:id="1332568069">
          <w:marLeft w:val="0"/>
          <w:marRight w:val="0"/>
          <w:marTop w:val="0"/>
          <w:marBottom w:val="0"/>
          <w:divBdr>
            <w:top w:val="none" w:sz="0" w:space="0" w:color="auto"/>
            <w:left w:val="none" w:sz="0" w:space="0" w:color="auto"/>
            <w:bottom w:val="none" w:sz="0" w:space="0" w:color="auto"/>
            <w:right w:val="none" w:sz="0" w:space="0" w:color="auto"/>
          </w:divBdr>
        </w:div>
        <w:div w:id="1354306680">
          <w:marLeft w:val="0"/>
          <w:marRight w:val="0"/>
          <w:marTop w:val="0"/>
          <w:marBottom w:val="0"/>
          <w:divBdr>
            <w:top w:val="none" w:sz="0" w:space="0" w:color="auto"/>
            <w:left w:val="none" w:sz="0" w:space="0" w:color="auto"/>
            <w:bottom w:val="none" w:sz="0" w:space="0" w:color="auto"/>
            <w:right w:val="none" w:sz="0" w:space="0" w:color="auto"/>
          </w:divBdr>
        </w:div>
        <w:div w:id="1356272194">
          <w:marLeft w:val="0"/>
          <w:marRight w:val="0"/>
          <w:marTop w:val="0"/>
          <w:marBottom w:val="0"/>
          <w:divBdr>
            <w:top w:val="none" w:sz="0" w:space="0" w:color="auto"/>
            <w:left w:val="none" w:sz="0" w:space="0" w:color="auto"/>
            <w:bottom w:val="none" w:sz="0" w:space="0" w:color="auto"/>
            <w:right w:val="none" w:sz="0" w:space="0" w:color="auto"/>
          </w:divBdr>
        </w:div>
        <w:div w:id="1373651648">
          <w:marLeft w:val="0"/>
          <w:marRight w:val="0"/>
          <w:marTop w:val="0"/>
          <w:marBottom w:val="0"/>
          <w:divBdr>
            <w:top w:val="none" w:sz="0" w:space="0" w:color="auto"/>
            <w:left w:val="none" w:sz="0" w:space="0" w:color="auto"/>
            <w:bottom w:val="none" w:sz="0" w:space="0" w:color="auto"/>
            <w:right w:val="none" w:sz="0" w:space="0" w:color="auto"/>
          </w:divBdr>
        </w:div>
        <w:div w:id="1379891613">
          <w:marLeft w:val="0"/>
          <w:marRight w:val="0"/>
          <w:marTop w:val="0"/>
          <w:marBottom w:val="0"/>
          <w:divBdr>
            <w:top w:val="none" w:sz="0" w:space="0" w:color="auto"/>
            <w:left w:val="none" w:sz="0" w:space="0" w:color="auto"/>
            <w:bottom w:val="none" w:sz="0" w:space="0" w:color="auto"/>
            <w:right w:val="none" w:sz="0" w:space="0" w:color="auto"/>
          </w:divBdr>
        </w:div>
        <w:div w:id="1410230916">
          <w:marLeft w:val="0"/>
          <w:marRight w:val="0"/>
          <w:marTop w:val="0"/>
          <w:marBottom w:val="0"/>
          <w:divBdr>
            <w:top w:val="none" w:sz="0" w:space="0" w:color="auto"/>
            <w:left w:val="none" w:sz="0" w:space="0" w:color="auto"/>
            <w:bottom w:val="none" w:sz="0" w:space="0" w:color="auto"/>
            <w:right w:val="none" w:sz="0" w:space="0" w:color="auto"/>
          </w:divBdr>
        </w:div>
        <w:div w:id="1424884105">
          <w:marLeft w:val="0"/>
          <w:marRight w:val="0"/>
          <w:marTop w:val="0"/>
          <w:marBottom w:val="0"/>
          <w:divBdr>
            <w:top w:val="none" w:sz="0" w:space="0" w:color="auto"/>
            <w:left w:val="none" w:sz="0" w:space="0" w:color="auto"/>
            <w:bottom w:val="none" w:sz="0" w:space="0" w:color="auto"/>
            <w:right w:val="none" w:sz="0" w:space="0" w:color="auto"/>
          </w:divBdr>
        </w:div>
        <w:div w:id="1426343441">
          <w:marLeft w:val="0"/>
          <w:marRight w:val="0"/>
          <w:marTop w:val="0"/>
          <w:marBottom w:val="0"/>
          <w:divBdr>
            <w:top w:val="none" w:sz="0" w:space="0" w:color="auto"/>
            <w:left w:val="none" w:sz="0" w:space="0" w:color="auto"/>
            <w:bottom w:val="none" w:sz="0" w:space="0" w:color="auto"/>
            <w:right w:val="none" w:sz="0" w:space="0" w:color="auto"/>
          </w:divBdr>
        </w:div>
        <w:div w:id="1429157772">
          <w:marLeft w:val="0"/>
          <w:marRight w:val="0"/>
          <w:marTop w:val="0"/>
          <w:marBottom w:val="0"/>
          <w:divBdr>
            <w:top w:val="none" w:sz="0" w:space="0" w:color="auto"/>
            <w:left w:val="none" w:sz="0" w:space="0" w:color="auto"/>
            <w:bottom w:val="none" w:sz="0" w:space="0" w:color="auto"/>
            <w:right w:val="none" w:sz="0" w:space="0" w:color="auto"/>
          </w:divBdr>
        </w:div>
        <w:div w:id="1436554124">
          <w:marLeft w:val="0"/>
          <w:marRight w:val="0"/>
          <w:marTop w:val="0"/>
          <w:marBottom w:val="0"/>
          <w:divBdr>
            <w:top w:val="none" w:sz="0" w:space="0" w:color="auto"/>
            <w:left w:val="none" w:sz="0" w:space="0" w:color="auto"/>
            <w:bottom w:val="none" w:sz="0" w:space="0" w:color="auto"/>
            <w:right w:val="none" w:sz="0" w:space="0" w:color="auto"/>
          </w:divBdr>
        </w:div>
        <w:div w:id="1438796806">
          <w:marLeft w:val="0"/>
          <w:marRight w:val="0"/>
          <w:marTop w:val="0"/>
          <w:marBottom w:val="0"/>
          <w:divBdr>
            <w:top w:val="none" w:sz="0" w:space="0" w:color="auto"/>
            <w:left w:val="none" w:sz="0" w:space="0" w:color="auto"/>
            <w:bottom w:val="none" w:sz="0" w:space="0" w:color="auto"/>
            <w:right w:val="none" w:sz="0" w:space="0" w:color="auto"/>
          </w:divBdr>
        </w:div>
        <w:div w:id="1446387777">
          <w:marLeft w:val="0"/>
          <w:marRight w:val="0"/>
          <w:marTop w:val="0"/>
          <w:marBottom w:val="0"/>
          <w:divBdr>
            <w:top w:val="none" w:sz="0" w:space="0" w:color="auto"/>
            <w:left w:val="none" w:sz="0" w:space="0" w:color="auto"/>
            <w:bottom w:val="none" w:sz="0" w:space="0" w:color="auto"/>
            <w:right w:val="none" w:sz="0" w:space="0" w:color="auto"/>
          </w:divBdr>
        </w:div>
        <w:div w:id="1446925741">
          <w:marLeft w:val="0"/>
          <w:marRight w:val="0"/>
          <w:marTop w:val="0"/>
          <w:marBottom w:val="0"/>
          <w:divBdr>
            <w:top w:val="none" w:sz="0" w:space="0" w:color="auto"/>
            <w:left w:val="none" w:sz="0" w:space="0" w:color="auto"/>
            <w:bottom w:val="none" w:sz="0" w:space="0" w:color="auto"/>
            <w:right w:val="none" w:sz="0" w:space="0" w:color="auto"/>
          </w:divBdr>
        </w:div>
        <w:div w:id="1453472597">
          <w:marLeft w:val="0"/>
          <w:marRight w:val="0"/>
          <w:marTop w:val="0"/>
          <w:marBottom w:val="0"/>
          <w:divBdr>
            <w:top w:val="none" w:sz="0" w:space="0" w:color="auto"/>
            <w:left w:val="none" w:sz="0" w:space="0" w:color="auto"/>
            <w:bottom w:val="none" w:sz="0" w:space="0" w:color="auto"/>
            <w:right w:val="none" w:sz="0" w:space="0" w:color="auto"/>
          </w:divBdr>
        </w:div>
        <w:div w:id="1466848594">
          <w:marLeft w:val="0"/>
          <w:marRight w:val="0"/>
          <w:marTop w:val="0"/>
          <w:marBottom w:val="0"/>
          <w:divBdr>
            <w:top w:val="none" w:sz="0" w:space="0" w:color="auto"/>
            <w:left w:val="none" w:sz="0" w:space="0" w:color="auto"/>
            <w:bottom w:val="none" w:sz="0" w:space="0" w:color="auto"/>
            <w:right w:val="none" w:sz="0" w:space="0" w:color="auto"/>
          </w:divBdr>
        </w:div>
        <w:div w:id="1490712720">
          <w:marLeft w:val="0"/>
          <w:marRight w:val="0"/>
          <w:marTop w:val="0"/>
          <w:marBottom w:val="0"/>
          <w:divBdr>
            <w:top w:val="none" w:sz="0" w:space="0" w:color="auto"/>
            <w:left w:val="none" w:sz="0" w:space="0" w:color="auto"/>
            <w:bottom w:val="none" w:sz="0" w:space="0" w:color="auto"/>
            <w:right w:val="none" w:sz="0" w:space="0" w:color="auto"/>
          </w:divBdr>
        </w:div>
        <w:div w:id="1516191333">
          <w:marLeft w:val="0"/>
          <w:marRight w:val="0"/>
          <w:marTop w:val="0"/>
          <w:marBottom w:val="0"/>
          <w:divBdr>
            <w:top w:val="none" w:sz="0" w:space="0" w:color="auto"/>
            <w:left w:val="none" w:sz="0" w:space="0" w:color="auto"/>
            <w:bottom w:val="none" w:sz="0" w:space="0" w:color="auto"/>
            <w:right w:val="none" w:sz="0" w:space="0" w:color="auto"/>
          </w:divBdr>
        </w:div>
        <w:div w:id="1517960083">
          <w:marLeft w:val="0"/>
          <w:marRight w:val="0"/>
          <w:marTop w:val="0"/>
          <w:marBottom w:val="0"/>
          <w:divBdr>
            <w:top w:val="none" w:sz="0" w:space="0" w:color="auto"/>
            <w:left w:val="none" w:sz="0" w:space="0" w:color="auto"/>
            <w:bottom w:val="none" w:sz="0" w:space="0" w:color="auto"/>
            <w:right w:val="none" w:sz="0" w:space="0" w:color="auto"/>
          </w:divBdr>
        </w:div>
        <w:div w:id="1518082945">
          <w:marLeft w:val="0"/>
          <w:marRight w:val="0"/>
          <w:marTop w:val="0"/>
          <w:marBottom w:val="0"/>
          <w:divBdr>
            <w:top w:val="none" w:sz="0" w:space="0" w:color="auto"/>
            <w:left w:val="none" w:sz="0" w:space="0" w:color="auto"/>
            <w:bottom w:val="none" w:sz="0" w:space="0" w:color="auto"/>
            <w:right w:val="none" w:sz="0" w:space="0" w:color="auto"/>
          </w:divBdr>
        </w:div>
        <w:div w:id="1520703270">
          <w:marLeft w:val="0"/>
          <w:marRight w:val="0"/>
          <w:marTop w:val="0"/>
          <w:marBottom w:val="0"/>
          <w:divBdr>
            <w:top w:val="none" w:sz="0" w:space="0" w:color="auto"/>
            <w:left w:val="none" w:sz="0" w:space="0" w:color="auto"/>
            <w:bottom w:val="none" w:sz="0" w:space="0" w:color="auto"/>
            <w:right w:val="none" w:sz="0" w:space="0" w:color="auto"/>
          </w:divBdr>
        </w:div>
        <w:div w:id="1537541590">
          <w:marLeft w:val="0"/>
          <w:marRight w:val="0"/>
          <w:marTop w:val="0"/>
          <w:marBottom w:val="0"/>
          <w:divBdr>
            <w:top w:val="none" w:sz="0" w:space="0" w:color="auto"/>
            <w:left w:val="none" w:sz="0" w:space="0" w:color="auto"/>
            <w:bottom w:val="none" w:sz="0" w:space="0" w:color="auto"/>
            <w:right w:val="none" w:sz="0" w:space="0" w:color="auto"/>
          </w:divBdr>
        </w:div>
        <w:div w:id="1538272125">
          <w:marLeft w:val="0"/>
          <w:marRight w:val="0"/>
          <w:marTop w:val="0"/>
          <w:marBottom w:val="0"/>
          <w:divBdr>
            <w:top w:val="none" w:sz="0" w:space="0" w:color="auto"/>
            <w:left w:val="none" w:sz="0" w:space="0" w:color="auto"/>
            <w:bottom w:val="none" w:sz="0" w:space="0" w:color="auto"/>
            <w:right w:val="none" w:sz="0" w:space="0" w:color="auto"/>
          </w:divBdr>
        </w:div>
        <w:div w:id="1540702995">
          <w:marLeft w:val="0"/>
          <w:marRight w:val="0"/>
          <w:marTop w:val="0"/>
          <w:marBottom w:val="0"/>
          <w:divBdr>
            <w:top w:val="none" w:sz="0" w:space="0" w:color="auto"/>
            <w:left w:val="none" w:sz="0" w:space="0" w:color="auto"/>
            <w:bottom w:val="none" w:sz="0" w:space="0" w:color="auto"/>
            <w:right w:val="none" w:sz="0" w:space="0" w:color="auto"/>
          </w:divBdr>
        </w:div>
        <w:div w:id="1540976165">
          <w:marLeft w:val="0"/>
          <w:marRight w:val="0"/>
          <w:marTop w:val="0"/>
          <w:marBottom w:val="0"/>
          <w:divBdr>
            <w:top w:val="none" w:sz="0" w:space="0" w:color="auto"/>
            <w:left w:val="none" w:sz="0" w:space="0" w:color="auto"/>
            <w:bottom w:val="none" w:sz="0" w:space="0" w:color="auto"/>
            <w:right w:val="none" w:sz="0" w:space="0" w:color="auto"/>
          </w:divBdr>
        </w:div>
        <w:div w:id="1565331393">
          <w:marLeft w:val="0"/>
          <w:marRight w:val="0"/>
          <w:marTop w:val="0"/>
          <w:marBottom w:val="0"/>
          <w:divBdr>
            <w:top w:val="none" w:sz="0" w:space="0" w:color="auto"/>
            <w:left w:val="none" w:sz="0" w:space="0" w:color="auto"/>
            <w:bottom w:val="none" w:sz="0" w:space="0" w:color="auto"/>
            <w:right w:val="none" w:sz="0" w:space="0" w:color="auto"/>
          </w:divBdr>
        </w:div>
        <w:div w:id="1608193503">
          <w:marLeft w:val="0"/>
          <w:marRight w:val="0"/>
          <w:marTop w:val="0"/>
          <w:marBottom w:val="0"/>
          <w:divBdr>
            <w:top w:val="none" w:sz="0" w:space="0" w:color="auto"/>
            <w:left w:val="none" w:sz="0" w:space="0" w:color="auto"/>
            <w:bottom w:val="none" w:sz="0" w:space="0" w:color="auto"/>
            <w:right w:val="none" w:sz="0" w:space="0" w:color="auto"/>
          </w:divBdr>
        </w:div>
        <w:div w:id="1609118177">
          <w:marLeft w:val="0"/>
          <w:marRight w:val="0"/>
          <w:marTop w:val="0"/>
          <w:marBottom w:val="0"/>
          <w:divBdr>
            <w:top w:val="none" w:sz="0" w:space="0" w:color="auto"/>
            <w:left w:val="none" w:sz="0" w:space="0" w:color="auto"/>
            <w:bottom w:val="none" w:sz="0" w:space="0" w:color="auto"/>
            <w:right w:val="none" w:sz="0" w:space="0" w:color="auto"/>
          </w:divBdr>
        </w:div>
        <w:div w:id="1613628793">
          <w:marLeft w:val="0"/>
          <w:marRight w:val="0"/>
          <w:marTop w:val="0"/>
          <w:marBottom w:val="0"/>
          <w:divBdr>
            <w:top w:val="none" w:sz="0" w:space="0" w:color="auto"/>
            <w:left w:val="none" w:sz="0" w:space="0" w:color="auto"/>
            <w:bottom w:val="none" w:sz="0" w:space="0" w:color="auto"/>
            <w:right w:val="none" w:sz="0" w:space="0" w:color="auto"/>
          </w:divBdr>
        </w:div>
        <w:div w:id="1617253636">
          <w:marLeft w:val="0"/>
          <w:marRight w:val="0"/>
          <w:marTop w:val="0"/>
          <w:marBottom w:val="0"/>
          <w:divBdr>
            <w:top w:val="none" w:sz="0" w:space="0" w:color="auto"/>
            <w:left w:val="none" w:sz="0" w:space="0" w:color="auto"/>
            <w:bottom w:val="none" w:sz="0" w:space="0" w:color="auto"/>
            <w:right w:val="none" w:sz="0" w:space="0" w:color="auto"/>
          </w:divBdr>
        </w:div>
        <w:div w:id="1617523375">
          <w:marLeft w:val="0"/>
          <w:marRight w:val="0"/>
          <w:marTop w:val="0"/>
          <w:marBottom w:val="0"/>
          <w:divBdr>
            <w:top w:val="none" w:sz="0" w:space="0" w:color="auto"/>
            <w:left w:val="none" w:sz="0" w:space="0" w:color="auto"/>
            <w:bottom w:val="none" w:sz="0" w:space="0" w:color="auto"/>
            <w:right w:val="none" w:sz="0" w:space="0" w:color="auto"/>
          </w:divBdr>
        </w:div>
        <w:div w:id="1628393491">
          <w:marLeft w:val="0"/>
          <w:marRight w:val="0"/>
          <w:marTop w:val="0"/>
          <w:marBottom w:val="0"/>
          <w:divBdr>
            <w:top w:val="none" w:sz="0" w:space="0" w:color="auto"/>
            <w:left w:val="none" w:sz="0" w:space="0" w:color="auto"/>
            <w:bottom w:val="none" w:sz="0" w:space="0" w:color="auto"/>
            <w:right w:val="none" w:sz="0" w:space="0" w:color="auto"/>
          </w:divBdr>
        </w:div>
        <w:div w:id="1639648468">
          <w:marLeft w:val="0"/>
          <w:marRight w:val="0"/>
          <w:marTop w:val="0"/>
          <w:marBottom w:val="0"/>
          <w:divBdr>
            <w:top w:val="none" w:sz="0" w:space="0" w:color="auto"/>
            <w:left w:val="none" w:sz="0" w:space="0" w:color="auto"/>
            <w:bottom w:val="none" w:sz="0" w:space="0" w:color="auto"/>
            <w:right w:val="none" w:sz="0" w:space="0" w:color="auto"/>
          </w:divBdr>
        </w:div>
        <w:div w:id="1643734240">
          <w:marLeft w:val="0"/>
          <w:marRight w:val="0"/>
          <w:marTop w:val="0"/>
          <w:marBottom w:val="0"/>
          <w:divBdr>
            <w:top w:val="none" w:sz="0" w:space="0" w:color="auto"/>
            <w:left w:val="none" w:sz="0" w:space="0" w:color="auto"/>
            <w:bottom w:val="none" w:sz="0" w:space="0" w:color="auto"/>
            <w:right w:val="none" w:sz="0" w:space="0" w:color="auto"/>
          </w:divBdr>
        </w:div>
        <w:div w:id="1650671770">
          <w:marLeft w:val="0"/>
          <w:marRight w:val="0"/>
          <w:marTop w:val="0"/>
          <w:marBottom w:val="0"/>
          <w:divBdr>
            <w:top w:val="none" w:sz="0" w:space="0" w:color="auto"/>
            <w:left w:val="none" w:sz="0" w:space="0" w:color="auto"/>
            <w:bottom w:val="none" w:sz="0" w:space="0" w:color="auto"/>
            <w:right w:val="none" w:sz="0" w:space="0" w:color="auto"/>
          </w:divBdr>
        </w:div>
        <w:div w:id="1660039297">
          <w:marLeft w:val="0"/>
          <w:marRight w:val="0"/>
          <w:marTop w:val="0"/>
          <w:marBottom w:val="0"/>
          <w:divBdr>
            <w:top w:val="none" w:sz="0" w:space="0" w:color="auto"/>
            <w:left w:val="none" w:sz="0" w:space="0" w:color="auto"/>
            <w:bottom w:val="none" w:sz="0" w:space="0" w:color="auto"/>
            <w:right w:val="none" w:sz="0" w:space="0" w:color="auto"/>
          </w:divBdr>
        </w:div>
        <w:div w:id="1668512525">
          <w:marLeft w:val="0"/>
          <w:marRight w:val="0"/>
          <w:marTop w:val="0"/>
          <w:marBottom w:val="0"/>
          <w:divBdr>
            <w:top w:val="none" w:sz="0" w:space="0" w:color="auto"/>
            <w:left w:val="none" w:sz="0" w:space="0" w:color="auto"/>
            <w:bottom w:val="none" w:sz="0" w:space="0" w:color="auto"/>
            <w:right w:val="none" w:sz="0" w:space="0" w:color="auto"/>
          </w:divBdr>
        </w:div>
        <w:div w:id="1678732106">
          <w:marLeft w:val="0"/>
          <w:marRight w:val="0"/>
          <w:marTop w:val="0"/>
          <w:marBottom w:val="0"/>
          <w:divBdr>
            <w:top w:val="none" w:sz="0" w:space="0" w:color="auto"/>
            <w:left w:val="none" w:sz="0" w:space="0" w:color="auto"/>
            <w:bottom w:val="none" w:sz="0" w:space="0" w:color="auto"/>
            <w:right w:val="none" w:sz="0" w:space="0" w:color="auto"/>
          </w:divBdr>
        </w:div>
        <w:div w:id="1709448316">
          <w:marLeft w:val="0"/>
          <w:marRight w:val="0"/>
          <w:marTop w:val="0"/>
          <w:marBottom w:val="0"/>
          <w:divBdr>
            <w:top w:val="none" w:sz="0" w:space="0" w:color="auto"/>
            <w:left w:val="none" w:sz="0" w:space="0" w:color="auto"/>
            <w:bottom w:val="none" w:sz="0" w:space="0" w:color="auto"/>
            <w:right w:val="none" w:sz="0" w:space="0" w:color="auto"/>
          </w:divBdr>
        </w:div>
        <w:div w:id="1709598352">
          <w:marLeft w:val="0"/>
          <w:marRight w:val="0"/>
          <w:marTop w:val="0"/>
          <w:marBottom w:val="0"/>
          <w:divBdr>
            <w:top w:val="none" w:sz="0" w:space="0" w:color="auto"/>
            <w:left w:val="none" w:sz="0" w:space="0" w:color="auto"/>
            <w:bottom w:val="none" w:sz="0" w:space="0" w:color="auto"/>
            <w:right w:val="none" w:sz="0" w:space="0" w:color="auto"/>
          </w:divBdr>
        </w:div>
        <w:div w:id="1710644875">
          <w:marLeft w:val="0"/>
          <w:marRight w:val="0"/>
          <w:marTop w:val="0"/>
          <w:marBottom w:val="0"/>
          <w:divBdr>
            <w:top w:val="none" w:sz="0" w:space="0" w:color="auto"/>
            <w:left w:val="none" w:sz="0" w:space="0" w:color="auto"/>
            <w:bottom w:val="none" w:sz="0" w:space="0" w:color="auto"/>
            <w:right w:val="none" w:sz="0" w:space="0" w:color="auto"/>
          </w:divBdr>
        </w:div>
        <w:div w:id="1712920409">
          <w:marLeft w:val="0"/>
          <w:marRight w:val="0"/>
          <w:marTop w:val="0"/>
          <w:marBottom w:val="0"/>
          <w:divBdr>
            <w:top w:val="none" w:sz="0" w:space="0" w:color="auto"/>
            <w:left w:val="none" w:sz="0" w:space="0" w:color="auto"/>
            <w:bottom w:val="none" w:sz="0" w:space="0" w:color="auto"/>
            <w:right w:val="none" w:sz="0" w:space="0" w:color="auto"/>
          </w:divBdr>
        </w:div>
        <w:div w:id="1719281820">
          <w:marLeft w:val="0"/>
          <w:marRight w:val="0"/>
          <w:marTop w:val="0"/>
          <w:marBottom w:val="0"/>
          <w:divBdr>
            <w:top w:val="none" w:sz="0" w:space="0" w:color="auto"/>
            <w:left w:val="none" w:sz="0" w:space="0" w:color="auto"/>
            <w:bottom w:val="none" w:sz="0" w:space="0" w:color="auto"/>
            <w:right w:val="none" w:sz="0" w:space="0" w:color="auto"/>
          </w:divBdr>
        </w:div>
        <w:div w:id="1738624698">
          <w:marLeft w:val="0"/>
          <w:marRight w:val="0"/>
          <w:marTop w:val="0"/>
          <w:marBottom w:val="0"/>
          <w:divBdr>
            <w:top w:val="none" w:sz="0" w:space="0" w:color="auto"/>
            <w:left w:val="none" w:sz="0" w:space="0" w:color="auto"/>
            <w:bottom w:val="none" w:sz="0" w:space="0" w:color="auto"/>
            <w:right w:val="none" w:sz="0" w:space="0" w:color="auto"/>
          </w:divBdr>
        </w:div>
        <w:div w:id="1758552423">
          <w:marLeft w:val="0"/>
          <w:marRight w:val="0"/>
          <w:marTop w:val="0"/>
          <w:marBottom w:val="0"/>
          <w:divBdr>
            <w:top w:val="none" w:sz="0" w:space="0" w:color="auto"/>
            <w:left w:val="none" w:sz="0" w:space="0" w:color="auto"/>
            <w:bottom w:val="none" w:sz="0" w:space="0" w:color="auto"/>
            <w:right w:val="none" w:sz="0" w:space="0" w:color="auto"/>
          </w:divBdr>
        </w:div>
        <w:div w:id="1774742342">
          <w:marLeft w:val="0"/>
          <w:marRight w:val="0"/>
          <w:marTop w:val="0"/>
          <w:marBottom w:val="0"/>
          <w:divBdr>
            <w:top w:val="none" w:sz="0" w:space="0" w:color="auto"/>
            <w:left w:val="none" w:sz="0" w:space="0" w:color="auto"/>
            <w:bottom w:val="none" w:sz="0" w:space="0" w:color="auto"/>
            <w:right w:val="none" w:sz="0" w:space="0" w:color="auto"/>
          </w:divBdr>
        </w:div>
        <w:div w:id="1778520131">
          <w:marLeft w:val="0"/>
          <w:marRight w:val="0"/>
          <w:marTop w:val="0"/>
          <w:marBottom w:val="0"/>
          <w:divBdr>
            <w:top w:val="none" w:sz="0" w:space="0" w:color="auto"/>
            <w:left w:val="none" w:sz="0" w:space="0" w:color="auto"/>
            <w:bottom w:val="none" w:sz="0" w:space="0" w:color="auto"/>
            <w:right w:val="none" w:sz="0" w:space="0" w:color="auto"/>
          </w:divBdr>
        </w:div>
        <w:div w:id="1809933057">
          <w:marLeft w:val="0"/>
          <w:marRight w:val="0"/>
          <w:marTop w:val="0"/>
          <w:marBottom w:val="0"/>
          <w:divBdr>
            <w:top w:val="none" w:sz="0" w:space="0" w:color="auto"/>
            <w:left w:val="none" w:sz="0" w:space="0" w:color="auto"/>
            <w:bottom w:val="none" w:sz="0" w:space="0" w:color="auto"/>
            <w:right w:val="none" w:sz="0" w:space="0" w:color="auto"/>
          </w:divBdr>
        </w:div>
        <w:div w:id="1813787208">
          <w:marLeft w:val="0"/>
          <w:marRight w:val="0"/>
          <w:marTop w:val="0"/>
          <w:marBottom w:val="0"/>
          <w:divBdr>
            <w:top w:val="none" w:sz="0" w:space="0" w:color="auto"/>
            <w:left w:val="none" w:sz="0" w:space="0" w:color="auto"/>
            <w:bottom w:val="none" w:sz="0" w:space="0" w:color="auto"/>
            <w:right w:val="none" w:sz="0" w:space="0" w:color="auto"/>
          </w:divBdr>
        </w:div>
        <w:div w:id="1825462595">
          <w:marLeft w:val="0"/>
          <w:marRight w:val="0"/>
          <w:marTop w:val="0"/>
          <w:marBottom w:val="0"/>
          <w:divBdr>
            <w:top w:val="none" w:sz="0" w:space="0" w:color="auto"/>
            <w:left w:val="none" w:sz="0" w:space="0" w:color="auto"/>
            <w:bottom w:val="none" w:sz="0" w:space="0" w:color="auto"/>
            <w:right w:val="none" w:sz="0" w:space="0" w:color="auto"/>
          </w:divBdr>
        </w:div>
        <w:div w:id="1828208002">
          <w:marLeft w:val="0"/>
          <w:marRight w:val="0"/>
          <w:marTop w:val="0"/>
          <w:marBottom w:val="0"/>
          <w:divBdr>
            <w:top w:val="none" w:sz="0" w:space="0" w:color="auto"/>
            <w:left w:val="none" w:sz="0" w:space="0" w:color="auto"/>
            <w:bottom w:val="none" w:sz="0" w:space="0" w:color="auto"/>
            <w:right w:val="none" w:sz="0" w:space="0" w:color="auto"/>
          </w:divBdr>
        </w:div>
        <w:div w:id="1829056551">
          <w:marLeft w:val="0"/>
          <w:marRight w:val="0"/>
          <w:marTop w:val="0"/>
          <w:marBottom w:val="0"/>
          <w:divBdr>
            <w:top w:val="none" w:sz="0" w:space="0" w:color="auto"/>
            <w:left w:val="none" w:sz="0" w:space="0" w:color="auto"/>
            <w:bottom w:val="none" w:sz="0" w:space="0" w:color="auto"/>
            <w:right w:val="none" w:sz="0" w:space="0" w:color="auto"/>
          </w:divBdr>
        </w:div>
        <w:div w:id="1832602167">
          <w:marLeft w:val="0"/>
          <w:marRight w:val="0"/>
          <w:marTop w:val="0"/>
          <w:marBottom w:val="0"/>
          <w:divBdr>
            <w:top w:val="none" w:sz="0" w:space="0" w:color="auto"/>
            <w:left w:val="none" w:sz="0" w:space="0" w:color="auto"/>
            <w:bottom w:val="none" w:sz="0" w:space="0" w:color="auto"/>
            <w:right w:val="none" w:sz="0" w:space="0" w:color="auto"/>
          </w:divBdr>
        </w:div>
        <w:div w:id="1841385853">
          <w:marLeft w:val="0"/>
          <w:marRight w:val="0"/>
          <w:marTop w:val="0"/>
          <w:marBottom w:val="0"/>
          <w:divBdr>
            <w:top w:val="none" w:sz="0" w:space="0" w:color="auto"/>
            <w:left w:val="none" w:sz="0" w:space="0" w:color="auto"/>
            <w:bottom w:val="none" w:sz="0" w:space="0" w:color="auto"/>
            <w:right w:val="none" w:sz="0" w:space="0" w:color="auto"/>
          </w:divBdr>
        </w:div>
        <w:div w:id="1844010207">
          <w:marLeft w:val="0"/>
          <w:marRight w:val="0"/>
          <w:marTop w:val="0"/>
          <w:marBottom w:val="0"/>
          <w:divBdr>
            <w:top w:val="none" w:sz="0" w:space="0" w:color="auto"/>
            <w:left w:val="none" w:sz="0" w:space="0" w:color="auto"/>
            <w:bottom w:val="none" w:sz="0" w:space="0" w:color="auto"/>
            <w:right w:val="none" w:sz="0" w:space="0" w:color="auto"/>
          </w:divBdr>
        </w:div>
        <w:div w:id="1844782926">
          <w:marLeft w:val="0"/>
          <w:marRight w:val="0"/>
          <w:marTop w:val="0"/>
          <w:marBottom w:val="0"/>
          <w:divBdr>
            <w:top w:val="none" w:sz="0" w:space="0" w:color="auto"/>
            <w:left w:val="none" w:sz="0" w:space="0" w:color="auto"/>
            <w:bottom w:val="none" w:sz="0" w:space="0" w:color="auto"/>
            <w:right w:val="none" w:sz="0" w:space="0" w:color="auto"/>
          </w:divBdr>
        </w:div>
        <w:div w:id="1877766756">
          <w:marLeft w:val="0"/>
          <w:marRight w:val="0"/>
          <w:marTop w:val="0"/>
          <w:marBottom w:val="0"/>
          <w:divBdr>
            <w:top w:val="none" w:sz="0" w:space="0" w:color="auto"/>
            <w:left w:val="none" w:sz="0" w:space="0" w:color="auto"/>
            <w:bottom w:val="none" w:sz="0" w:space="0" w:color="auto"/>
            <w:right w:val="none" w:sz="0" w:space="0" w:color="auto"/>
          </w:divBdr>
        </w:div>
        <w:div w:id="1880821697">
          <w:marLeft w:val="0"/>
          <w:marRight w:val="0"/>
          <w:marTop w:val="0"/>
          <w:marBottom w:val="0"/>
          <w:divBdr>
            <w:top w:val="none" w:sz="0" w:space="0" w:color="auto"/>
            <w:left w:val="none" w:sz="0" w:space="0" w:color="auto"/>
            <w:bottom w:val="none" w:sz="0" w:space="0" w:color="auto"/>
            <w:right w:val="none" w:sz="0" w:space="0" w:color="auto"/>
          </w:divBdr>
        </w:div>
        <w:div w:id="1897281345">
          <w:marLeft w:val="0"/>
          <w:marRight w:val="0"/>
          <w:marTop w:val="0"/>
          <w:marBottom w:val="0"/>
          <w:divBdr>
            <w:top w:val="none" w:sz="0" w:space="0" w:color="auto"/>
            <w:left w:val="none" w:sz="0" w:space="0" w:color="auto"/>
            <w:bottom w:val="none" w:sz="0" w:space="0" w:color="auto"/>
            <w:right w:val="none" w:sz="0" w:space="0" w:color="auto"/>
          </w:divBdr>
        </w:div>
        <w:div w:id="1908954734">
          <w:marLeft w:val="0"/>
          <w:marRight w:val="0"/>
          <w:marTop w:val="0"/>
          <w:marBottom w:val="0"/>
          <w:divBdr>
            <w:top w:val="none" w:sz="0" w:space="0" w:color="auto"/>
            <w:left w:val="none" w:sz="0" w:space="0" w:color="auto"/>
            <w:bottom w:val="none" w:sz="0" w:space="0" w:color="auto"/>
            <w:right w:val="none" w:sz="0" w:space="0" w:color="auto"/>
          </w:divBdr>
        </w:div>
        <w:div w:id="1925644924">
          <w:marLeft w:val="0"/>
          <w:marRight w:val="0"/>
          <w:marTop w:val="0"/>
          <w:marBottom w:val="0"/>
          <w:divBdr>
            <w:top w:val="none" w:sz="0" w:space="0" w:color="auto"/>
            <w:left w:val="none" w:sz="0" w:space="0" w:color="auto"/>
            <w:bottom w:val="none" w:sz="0" w:space="0" w:color="auto"/>
            <w:right w:val="none" w:sz="0" w:space="0" w:color="auto"/>
          </w:divBdr>
        </w:div>
        <w:div w:id="1925914723">
          <w:marLeft w:val="0"/>
          <w:marRight w:val="0"/>
          <w:marTop w:val="0"/>
          <w:marBottom w:val="0"/>
          <w:divBdr>
            <w:top w:val="none" w:sz="0" w:space="0" w:color="auto"/>
            <w:left w:val="none" w:sz="0" w:space="0" w:color="auto"/>
            <w:bottom w:val="none" w:sz="0" w:space="0" w:color="auto"/>
            <w:right w:val="none" w:sz="0" w:space="0" w:color="auto"/>
          </w:divBdr>
        </w:div>
        <w:div w:id="1937056683">
          <w:marLeft w:val="0"/>
          <w:marRight w:val="0"/>
          <w:marTop w:val="0"/>
          <w:marBottom w:val="0"/>
          <w:divBdr>
            <w:top w:val="none" w:sz="0" w:space="0" w:color="auto"/>
            <w:left w:val="none" w:sz="0" w:space="0" w:color="auto"/>
            <w:bottom w:val="none" w:sz="0" w:space="0" w:color="auto"/>
            <w:right w:val="none" w:sz="0" w:space="0" w:color="auto"/>
          </w:divBdr>
        </w:div>
        <w:div w:id="1937783385">
          <w:marLeft w:val="0"/>
          <w:marRight w:val="0"/>
          <w:marTop w:val="0"/>
          <w:marBottom w:val="0"/>
          <w:divBdr>
            <w:top w:val="none" w:sz="0" w:space="0" w:color="auto"/>
            <w:left w:val="none" w:sz="0" w:space="0" w:color="auto"/>
            <w:bottom w:val="none" w:sz="0" w:space="0" w:color="auto"/>
            <w:right w:val="none" w:sz="0" w:space="0" w:color="auto"/>
          </w:divBdr>
        </w:div>
        <w:div w:id="1940990247">
          <w:marLeft w:val="0"/>
          <w:marRight w:val="0"/>
          <w:marTop w:val="0"/>
          <w:marBottom w:val="0"/>
          <w:divBdr>
            <w:top w:val="none" w:sz="0" w:space="0" w:color="auto"/>
            <w:left w:val="none" w:sz="0" w:space="0" w:color="auto"/>
            <w:bottom w:val="none" w:sz="0" w:space="0" w:color="auto"/>
            <w:right w:val="none" w:sz="0" w:space="0" w:color="auto"/>
          </w:divBdr>
        </w:div>
        <w:div w:id="1941598007">
          <w:marLeft w:val="0"/>
          <w:marRight w:val="0"/>
          <w:marTop w:val="0"/>
          <w:marBottom w:val="0"/>
          <w:divBdr>
            <w:top w:val="none" w:sz="0" w:space="0" w:color="auto"/>
            <w:left w:val="none" w:sz="0" w:space="0" w:color="auto"/>
            <w:bottom w:val="none" w:sz="0" w:space="0" w:color="auto"/>
            <w:right w:val="none" w:sz="0" w:space="0" w:color="auto"/>
          </w:divBdr>
        </w:div>
        <w:div w:id="1954089513">
          <w:marLeft w:val="0"/>
          <w:marRight w:val="0"/>
          <w:marTop w:val="0"/>
          <w:marBottom w:val="0"/>
          <w:divBdr>
            <w:top w:val="none" w:sz="0" w:space="0" w:color="auto"/>
            <w:left w:val="none" w:sz="0" w:space="0" w:color="auto"/>
            <w:bottom w:val="none" w:sz="0" w:space="0" w:color="auto"/>
            <w:right w:val="none" w:sz="0" w:space="0" w:color="auto"/>
          </w:divBdr>
        </w:div>
        <w:div w:id="1967734527">
          <w:marLeft w:val="0"/>
          <w:marRight w:val="0"/>
          <w:marTop w:val="0"/>
          <w:marBottom w:val="0"/>
          <w:divBdr>
            <w:top w:val="none" w:sz="0" w:space="0" w:color="auto"/>
            <w:left w:val="none" w:sz="0" w:space="0" w:color="auto"/>
            <w:bottom w:val="none" w:sz="0" w:space="0" w:color="auto"/>
            <w:right w:val="none" w:sz="0" w:space="0" w:color="auto"/>
          </w:divBdr>
        </w:div>
        <w:div w:id="1968706348">
          <w:marLeft w:val="0"/>
          <w:marRight w:val="0"/>
          <w:marTop w:val="0"/>
          <w:marBottom w:val="0"/>
          <w:divBdr>
            <w:top w:val="none" w:sz="0" w:space="0" w:color="auto"/>
            <w:left w:val="none" w:sz="0" w:space="0" w:color="auto"/>
            <w:bottom w:val="none" w:sz="0" w:space="0" w:color="auto"/>
            <w:right w:val="none" w:sz="0" w:space="0" w:color="auto"/>
          </w:divBdr>
        </w:div>
        <w:div w:id="1969895834">
          <w:marLeft w:val="0"/>
          <w:marRight w:val="0"/>
          <w:marTop w:val="0"/>
          <w:marBottom w:val="0"/>
          <w:divBdr>
            <w:top w:val="none" w:sz="0" w:space="0" w:color="auto"/>
            <w:left w:val="none" w:sz="0" w:space="0" w:color="auto"/>
            <w:bottom w:val="none" w:sz="0" w:space="0" w:color="auto"/>
            <w:right w:val="none" w:sz="0" w:space="0" w:color="auto"/>
          </w:divBdr>
        </w:div>
        <w:div w:id="1970940449">
          <w:marLeft w:val="0"/>
          <w:marRight w:val="0"/>
          <w:marTop w:val="0"/>
          <w:marBottom w:val="0"/>
          <w:divBdr>
            <w:top w:val="none" w:sz="0" w:space="0" w:color="auto"/>
            <w:left w:val="none" w:sz="0" w:space="0" w:color="auto"/>
            <w:bottom w:val="none" w:sz="0" w:space="0" w:color="auto"/>
            <w:right w:val="none" w:sz="0" w:space="0" w:color="auto"/>
          </w:divBdr>
        </w:div>
        <w:div w:id="1972400888">
          <w:marLeft w:val="0"/>
          <w:marRight w:val="0"/>
          <w:marTop w:val="0"/>
          <w:marBottom w:val="0"/>
          <w:divBdr>
            <w:top w:val="none" w:sz="0" w:space="0" w:color="auto"/>
            <w:left w:val="none" w:sz="0" w:space="0" w:color="auto"/>
            <w:bottom w:val="none" w:sz="0" w:space="0" w:color="auto"/>
            <w:right w:val="none" w:sz="0" w:space="0" w:color="auto"/>
          </w:divBdr>
        </w:div>
        <w:div w:id="2005276431">
          <w:marLeft w:val="0"/>
          <w:marRight w:val="0"/>
          <w:marTop w:val="0"/>
          <w:marBottom w:val="0"/>
          <w:divBdr>
            <w:top w:val="none" w:sz="0" w:space="0" w:color="auto"/>
            <w:left w:val="none" w:sz="0" w:space="0" w:color="auto"/>
            <w:bottom w:val="none" w:sz="0" w:space="0" w:color="auto"/>
            <w:right w:val="none" w:sz="0" w:space="0" w:color="auto"/>
          </w:divBdr>
        </w:div>
        <w:div w:id="2006586276">
          <w:marLeft w:val="0"/>
          <w:marRight w:val="0"/>
          <w:marTop w:val="0"/>
          <w:marBottom w:val="0"/>
          <w:divBdr>
            <w:top w:val="none" w:sz="0" w:space="0" w:color="auto"/>
            <w:left w:val="none" w:sz="0" w:space="0" w:color="auto"/>
            <w:bottom w:val="none" w:sz="0" w:space="0" w:color="auto"/>
            <w:right w:val="none" w:sz="0" w:space="0" w:color="auto"/>
          </w:divBdr>
        </w:div>
        <w:div w:id="2008365215">
          <w:marLeft w:val="0"/>
          <w:marRight w:val="0"/>
          <w:marTop w:val="0"/>
          <w:marBottom w:val="0"/>
          <w:divBdr>
            <w:top w:val="none" w:sz="0" w:space="0" w:color="auto"/>
            <w:left w:val="none" w:sz="0" w:space="0" w:color="auto"/>
            <w:bottom w:val="none" w:sz="0" w:space="0" w:color="auto"/>
            <w:right w:val="none" w:sz="0" w:space="0" w:color="auto"/>
          </w:divBdr>
        </w:div>
        <w:div w:id="2011253228">
          <w:marLeft w:val="0"/>
          <w:marRight w:val="0"/>
          <w:marTop w:val="0"/>
          <w:marBottom w:val="0"/>
          <w:divBdr>
            <w:top w:val="none" w:sz="0" w:space="0" w:color="auto"/>
            <w:left w:val="none" w:sz="0" w:space="0" w:color="auto"/>
            <w:bottom w:val="none" w:sz="0" w:space="0" w:color="auto"/>
            <w:right w:val="none" w:sz="0" w:space="0" w:color="auto"/>
          </w:divBdr>
        </w:div>
        <w:div w:id="2024477611">
          <w:marLeft w:val="0"/>
          <w:marRight w:val="0"/>
          <w:marTop w:val="0"/>
          <w:marBottom w:val="0"/>
          <w:divBdr>
            <w:top w:val="none" w:sz="0" w:space="0" w:color="auto"/>
            <w:left w:val="none" w:sz="0" w:space="0" w:color="auto"/>
            <w:bottom w:val="none" w:sz="0" w:space="0" w:color="auto"/>
            <w:right w:val="none" w:sz="0" w:space="0" w:color="auto"/>
          </w:divBdr>
        </w:div>
        <w:div w:id="2026057586">
          <w:marLeft w:val="0"/>
          <w:marRight w:val="0"/>
          <w:marTop w:val="0"/>
          <w:marBottom w:val="0"/>
          <w:divBdr>
            <w:top w:val="none" w:sz="0" w:space="0" w:color="auto"/>
            <w:left w:val="none" w:sz="0" w:space="0" w:color="auto"/>
            <w:bottom w:val="none" w:sz="0" w:space="0" w:color="auto"/>
            <w:right w:val="none" w:sz="0" w:space="0" w:color="auto"/>
          </w:divBdr>
        </w:div>
        <w:div w:id="2045670050">
          <w:marLeft w:val="0"/>
          <w:marRight w:val="0"/>
          <w:marTop w:val="0"/>
          <w:marBottom w:val="0"/>
          <w:divBdr>
            <w:top w:val="none" w:sz="0" w:space="0" w:color="auto"/>
            <w:left w:val="none" w:sz="0" w:space="0" w:color="auto"/>
            <w:bottom w:val="none" w:sz="0" w:space="0" w:color="auto"/>
            <w:right w:val="none" w:sz="0" w:space="0" w:color="auto"/>
          </w:divBdr>
        </w:div>
        <w:div w:id="2054111008">
          <w:marLeft w:val="0"/>
          <w:marRight w:val="0"/>
          <w:marTop w:val="0"/>
          <w:marBottom w:val="0"/>
          <w:divBdr>
            <w:top w:val="none" w:sz="0" w:space="0" w:color="auto"/>
            <w:left w:val="none" w:sz="0" w:space="0" w:color="auto"/>
            <w:bottom w:val="none" w:sz="0" w:space="0" w:color="auto"/>
            <w:right w:val="none" w:sz="0" w:space="0" w:color="auto"/>
          </w:divBdr>
        </w:div>
        <w:div w:id="2054695935">
          <w:marLeft w:val="0"/>
          <w:marRight w:val="0"/>
          <w:marTop w:val="0"/>
          <w:marBottom w:val="0"/>
          <w:divBdr>
            <w:top w:val="none" w:sz="0" w:space="0" w:color="auto"/>
            <w:left w:val="none" w:sz="0" w:space="0" w:color="auto"/>
            <w:bottom w:val="none" w:sz="0" w:space="0" w:color="auto"/>
            <w:right w:val="none" w:sz="0" w:space="0" w:color="auto"/>
          </w:divBdr>
        </w:div>
        <w:div w:id="2065761986">
          <w:marLeft w:val="0"/>
          <w:marRight w:val="0"/>
          <w:marTop w:val="0"/>
          <w:marBottom w:val="0"/>
          <w:divBdr>
            <w:top w:val="none" w:sz="0" w:space="0" w:color="auto"/>
            <w:left w:val="none" w:sz="0" w:space="0" w:color="auto"/>
            <w:bottom w:val="none" w:sz="0" w:space="0" w:color="auto"/>
            <w:right w:val="none" w:sz="0" w:space="0" w:color="auto"/>
          </w:divBdr>
        </w:div>
        <w:div w:id="2074547700">
          <w:marLeft w:val="0"/>
          <w:marRight w:val="0"/>
          <w:marTop w:val="0"/>
          <w:marBottom w:val="0"/>
          <w:divBdr>
            <w:top w:val="none" w:sz="0" w:space="0" w:color="auto"/>
            <w:left w:val="none" w:sz="0" w:space="0" w:color="auto"/>
            <w:bottom w:val="none" w:sz="0" w:space="0" w:color="auto"/>
            <w:right w:val="none" w:sz="0" w:space="0" w:color="auto"/>
          </w:divBdr>
        </w:div>
        <w:div w:id="2085182111">
          <w:marLeft w:val="0"/>
          <w:marRight w:val="0"/>
          <w:marTop w:val="0"/>
          <w:marBottom w:val="0"/>
          <w:divBdr>
            <w:top w:val="none" w:sz="0" w:space="0" w:color="auto"/>
            <w:left w:val="none" w:sz="0" w:space="0" w:color="auto"/>
            <w:bottom w:val="none" w:sz="0" w:space="0" w:color="auto"/>
            <w:right w:val="none" w:sz="0" w:space="0" w:color="auto"/>
          </w:divBdr>
        </w:div>
        <w:div w:id="2095202174">
          <w:marLeft w:val="0"/>
          <w:marRight w:val="0"/>
          <w:marTop w:val="0"/>
          <w:marBottom w:val="0"/>
          <w:divBdr>
            <w:top w:val="none" w:sz="0" w:space="0" w:color="auto"/>
            <w:left w:val="none" w:sz="0" w:space="0" w:color="auto"/>
            <w:bottom w:val="none" w:sz="0" w:space="0" w:color="auto"/>
            <w:right w:val="none" w:sz="0" w:space="0" w:color="auto"/>
          </w:divBdr>
        </w:div>
        <w:div w:id="2096658406">
          <w:marLeft w:val="0"/>
          <w:marRight w:val="0"/>
          <w:marTop w:val="0"/>
          <w:marBottom w:val="0"/>
          <w:divBdr>
            <w:top w:val="none" w:sz="0" w:space="0" w:color="auto"/>
            <w:left w:val="none" w:sz="0" w:space="0" w:color="auto"/>
            <w:bottom w:val="none" w:sz="0" w:space="0" w:color="auto"/>
            <w:right w:val="none" w:sz="0" w:space="0" w:color="auto"/>
          </w:divBdr>
        </w:div>
        <w:div w:id="2109956984">
          <w:marLeft w:val="0"/>
          <w:marRight w:val="0"/>
          <w:marTop w:val="0"/>
          <w:marBottom w:val="0"/>
          <w:divBdr>
            <w:top w:val="none" w:sz="0" w:space="0" w:color="auto"/>
            <w:left w:val="none" w:sz="0" w:space="0" w:color="auto"/>
            <w:bottom w:val="none" w:sz="0" w:space="0" w:color="auto"/>
            <w:right w:val="none" w:sz="0" w:space="0" w:color="auto"/>
          </w:divBdr>
        </w:div>
        <w:div w:id="2121680525">
          <w:marLeft w:val="0"/>
          <w:marRight w:val="0"/>
          <w:marTop w:val="0"/>
          <w:marBottom w:val="0"/>
          <w:divBdr>
            <w:top w:val="none" w:sz="0" w:space="0" w:color="auto"/>
            <w:left w:val="none" w:sz="0" w:space="0" w:color="auto"/>
            <w:bottom w:val="none" w:sz="0" w:space="0" w:color="auto"/>
            <w:right w:val="none" w:sz="0" w:space="0" w:color="auto"/>
          </w:divBdr>
        </w:div>
        <w:div w:id="2124424475">
          <w:marLeft w:val="0"/>
          <w:marRight w:val="0"/>
          <w:marTop w:val="0"/>
          <w:marBottom w:val="0"/>
          <w:divBdr>
            <w:top w:val="none" w:sz="0" w:space="0" w:color="auto"/>
            <w:left w:val="none" w:sz="0" w:space="0" w:color="auto"/>
            <w:bottom w:val="none" w:sz="0" w:space="0" w:color="auto"/>
            <w:right w:val="none" w:sz="0" w:space="0" w:color="auto"/>
          </w:divBdr>
        </w:div>
        <w:div w:id="2141344006">
          <w:marLeft w:val="0"/>
          <w:marRight w:val="0"/>
          <w:marTop w:val="0"/>
          <w:marBottom w:val="0"/>
          <w:divBdr>
            <w:top w:val="none" w:sz="0" w:space="0" w:color="auto"/>
            <w:left w:val="none" w:sz="0" w:space="0" w:color="auto"/>
            <w:bottom w:val="none" w:sz="0" w:space="0" w:color="auto"/>
            <w:right w:val="none" w:sz="0" w:space="0" w:color="auto"/>
          </w:divBdr>
        </w:div>
      </w:divsChild>
    </w:div>
    <w:div w:id="1749423334">
      <w:bodyDiv w:val="1"/>
      <w:marLeft w:val="0"/>
      <w:marRight w:val="0"/>
      <w:marTop w:val="0"/>
      <w:marBottom w:val="0"/>
      <w:divBdr>
        <w:top w:val="none" w:sz="0" w:space="0" w:color="auto"/>
        <w:left w:val="none" w:sz="0" w:space="0" w:color="auto"/>
        <w:bottom w:val="none" w:sz="0" w:space="0" w:color="auto"/>
        <w:right w:val="none" w:sz="0" w:space="0" w:color="auto"/>
      </w:divBdr>
    </w:div>
    <w:div w:id="1763993228">
      <w:bodyDiv w:val="1"/>
      <w:marLeft w:val="0"/>
      <w:marRight w:val="0"/>
      <w:marTop w:val="0"/>
      <w:marBottom w:val="0"/>
      <w:divBdr>
        <w:top w:val="none" w:sz="0" w:space="0" w:color="auto"/>
        <w:left w:val="none" w:sz="0" w:space="0" w:color="auto"/>
        <w:bottom w:val="none" w:sz="0" w:space="0" w:color="auto"/>
        <w:right w:val="none" w:sz="0" w:space="0" w:color="auto"/>
      </w:divBdr>
    </w:div>
    <w:div w:id="1802453750">
      <w:bodyDiv w:val="1"/>
      <w:marLeft w:val="0"/>
      <w:marRight w:val="0"/>
      <w:marTop w:val="0"/>
      <w:marBottom w:val="0"/>
      <w:divBdr>
        <w:top w:val="none" w:sz="0" w:space="0" w:color="auto"/>
        <w:left w:val="none" w:sz="0" w:space="0" w:color="auto"/>
        <w:bottom w:val="none" w:sz="0" w:space="0" w:color="auto"/>
        <w:right w:val="none" w:sz="0" w:space="0" w:color="auto"/>
      </w:divBdr>
    </w:div>
    <w:div w:id="1860779880">
      <w:bodyDiv w:val="1"/>
      <w:marLeft w:val="0"/>
      <w:marRight w:val="0"/>
      <w:marTop w:val="0"/>
      <w:marBottom w:val="0"/>
      <w:divBdr>
        <w:top w:val="none" w:sz="0" w:space="0" w:color="auto"/>
        <w:left w:val="none" w:sz="0" w:space="0" w:color="auto"/>
        <w:bottom w:val="none" w:sz="0" w:space="0" w:color="auto"/>
        <w:right w:val="none" w:sz="0" w:space="0" w:color="auto"/>
      </w:divBdr>
    </w:div>
    <w:div w:id="1872764533">
      <w:bodyDiv w:val="1"/>
      <w:marLeft w:val="0"/>
      <w:marRight w:val="0"/>
      <w:marTop w:val="0"/>
      <w:marBottom w:val="0"/>
      <w:divBdr>
        <w:top w:val="none" w:sz="0" w:space="0" w:color="auto"/>
        <w:left w:val="none" w:sz="0" w:space="0" w:color="auto"/>
        <w:bottom w:val="none" w:sz="0" w:space="0" w:color="auto"/>
        <w:right w:val="none" w:sz="0" w:space="0" w:color="auto"/>
      </w:divBdr>
    </w:div>
    <w:div w:id="1914318272">
      <w:bodyDiv w:val="1"/>
      <w:marLeft w:val="0"/>
      <w:marRight w:val="0"/>
      <w:marTop w:val="0"/>
      <w:marBottom w:val="0"/>
      <w:divBdr>
        <w:top w:val="none" w:sz="0" w:space="0" w:color="auto"/>
        <w:left w:val="none" w:sz="0" w:space="0" w:color="auto"/>
        <w:bottom w:val="none" w:sz="0" w:space="0" w:color="auto"/>
        <w:right w:val="none" w:sz="0" w:space="0" w:color="auto"/>
      </w:divBdr>
    </w:div>
    <w:div w:id="1940067727">
      <w:bodyDiv w:val="1"/>
      <w:marLeft w:val="0"/>
      <w:marRight w:val="0"/>
      <w:marTop w:val="0"/>
      <w:marBottom w:val="0"/>
      <w:divBdr>
        <w:top w:val="none" w:sz="0" w:space="0" w:color="auto"/>
        <w:left w:val="none" w:sz="0" w:space="0" w:color="auto"/>
        <w:bottom w:val="none" w:sz="0" w:space="0" w:color="auto"/>
        <w:right w:val="none" w:sz="0" w:space="0" w:color="auto"/>
      </w:divBdr>
    </w:div>
    <w:div w:id="1999266908">
      <w:bodyDiv w:val="1"/>
      <w:marLeft w:val="0"/>
      <w:marRight w:val="0"/>
      <w:marTop w:val="0"/>
      <w:marBottom w:val="0"/>
      <w:divBdr>
        <w:top w:val="none" w:sz="0" w:space="0" w:color="auto"/>
        <w:left w:val="none" w:sz="0" w:space="0" w:color="auto"/>
        <w:bottom w:val="none" w:sz="0" w:space="0" w:color="auto"/>
        <w:right w:val="none" w:sz="0" w:space="0" w:color="auto"/>
      </w:divBdr>
    </w:div>
    <w:div w:id="2064256204">
      <w:bodyDiv w:val="1"/>
      <w:marLeft w:val="0"/>
      <w:marRight w:val="0"/>
      <w:marTop w:val="0"/>
      <w:marBottom w:val="0"/>
      <w:divBdr>
        <w:top w:val="none" w:sz="0" w:space="0" w:color="auto"/>
        <w:left w:val="none" w:sz="0" w:space="0" w:color="auto"/>
        <w:bottom w:val="none" w:sz="0" w:space="0" w:color="auto"/>
        <w:right w:val="none" w:sz="0" w:space="0" w:color="auto"/>
      </w:divBdr>
      <w:divsChild>
        <w:div w:id="15620998">
          <w:marLeft w:val="0"/>
          <w:marRight w:val="0"/>
          <w:marTop w:val="0"/>
          <w:marBottom w:val="0"/>
          <w:divBdr>
            <w:top w:val="none" w:sz="0" w:space="0" w:color="auto"/>
            <w:left w:val="none" w:sz="0" w:space="0" w:color="auto"/>
            <w:bottom w:val="none" w:sz="0" w:space="0" w:color="auto"/>
            <w:right w:val="none" w:sz="0" w:space="0" w:color="auto"/>
          </w:divBdr>
        </w:div>
        <w:div w:id="95180213">
          <w:marLeft w:val="0"/>
          <w:marRight w:val="0"/>
          <w:marTop w:val="0"/>
          <w:marBottom w:val="0"/>
          <w:divBdr>
            <w:top w:val="none" w:sz="0" w:space="0" w:color="auto"/>
            <w:left w:val="none" w:sz="0" w:space="0" w:color="auto"/>
            <w:bottom w:val="none" w:sz="0" w:space="0" w:color="auto"/>
            <w:right w:val="none" w:sz="0" w:space="0" w:color="auto"/>
          </w:divBdr>
        </w:div>
        <w:div w:id="155191526">
          <w:marLeft w:val="0"/>
          <w:marRight w:val="0"/>
          <w:marTop w:val="0"/>
          <w:marBottom w:val="0"/>
          <w:divBdr>
            <w:top w:val="none" w:sz="0" w:space="0" w:color="auto"/>
            <w:left w:val="none" w:sz="0" w:space="0" w:color="auto"/>
            <w:bottom w:val="none" w:sz="0" w:space="0" w:color="auto"/>
            <w:right w:val="none" w:sz="0" w:space="0" w:color="auto"/>
          </w:divBdr>
        </w:div>
        <w:div w:id="242226149">
          <w:marLeft w:val="0"/>
          <w:marRight w:val="0"/>
          <w:marTop w:val="0"/>
          <w:marBottom w:val="0"/>
          <w:divBdr>
            <w:top w:val="none" w:sz="0" w:space="0" w:color="auto"/>
            <w:left w:val="none" w:sz="0" w:space="0" w:color="auto"/>
            <w:bottom w:val="none" w:sz="0" w:space="0" w:color="auto"/>
            <w:right w:val="none" w:sz="0" w:space="0" w:color="auto"/>
          </w:divBdr>
        </w:div>
        <w:div w:id="401950727">
          <w:marLeft w:val="0"/>
          <w:marRight w:val="0"/>
          <w:marTop w:val="0"/>
          <w:marBottom w:val="0"/>
          <w:divBdr>
            <w:top w:val="none" w:sz="0" w:space="0" w:color="auto"/>
            <w:left w:val="none" w:sz="0" w:space="0" w:color="auto"/>
            <w:bottom w:val="none" w:sz="0" w:space="0" w:color="auto"/>
            <w:right w:val="none" w:sz="0" w:space="0" w:color="auto"/>
          </w:divBdr>
        </w:div>
        <w:div w:id="475344616">
          <w:marLeft w:val="0"/>
          <w:marRight w:val="0"/>
          <w:marTop w:val="0"/>
          <w:marBottom w:val="0"/>
          <w:divBdr>
            <w:top w:val="none" w:sz="0" w:space="0" w:color="auto"/>
            <w:left w:val="none" w:sz="0" w:space="0" w:color="auto"/>
            <w:bottom w:val="none" w:sz="0" w:space="0" w:color="auto"/>
            <w:right w:val="none" w:sz="0" w:space="0" w:color="auto"/>
          </w:divBdr>
        </w:div>
        <w:div w:id="576289194">
          <w:marLeft w:val="0"/>
          <w:marRight w:val="0"/>
          <w:marTop w:val="0"/>
          <w:marBottom w:val="0"/>
          <w:divBdr>
            <w:top w:val="none" w:sz="0" w:space="0" w:color="auto"/>
            <w:left w:val="none" w:sz="0" w:space="0" w:color="auto"/>
            <w:bottom w:val="none" w:sz="0" w:space="0" w:color="auto"/>
            <w:right w:val="none" w:sz="0" w:space="0" w:color="auto"/>
          </w:divBdr>
        </w:div>
        <w:div w:id="592711480">
          <w:marLeft w:val="0"/>
          <w:marRight w:val="0"/>
          <w:marTop w:val="0"/>
          <w:marBottom w:val="0"/>
          <w:divBdr>
            <w:top w:val="none" w:sz="0" w:space="0" w:color="auto"/>
            <w:left w:val="none" w:sz="0" w:space="0" w:color="auto"/>
            <w:bottom w:val="none" w:sz="0" w:space="0" w:color="auto"/>
            <w:right w:val="none" w:sz="0" w:space="0" w:color="auto"/>
          </w:divBdr>
        </w:div>
        <w:div w:id="720177324">
          <w:marLeft w:val="0"/>
          <w:marRight w:val="0"/>
          <w:marTop w:val="0"/>
          <w:marBottom w:val="0"/>
          <w:divBdr>
            <w:top w:val="none" w:sz="0" w:space="0" w:color="auto"/>
            <w:left w:val="none" w:sz="0" w:space="0" w:color="auto"/>
            <w:bottom w:val="none" w:sz="0" w:space="0" w:color="auto"/>
            <w:right w:val="none" w:sz="0" w:space="0" w:color="auto"/>
          </w:divBdr>
        </w:div>
        <w:div w:id="881090108">
          <w:marLeft w:val="0"/>
          <w:marRight w:val="0"/>
          <w:marTop w:val="0"/>
          <w:marBottom w:val="0"/>
          <w:divBdr>
            <w:top w:val="none" w:sz="0" w:space="0" w:color="auto"/>
            <w:left w:val="none" w:sz="0" w:space="0" w:color="auto"/>
            <w:bottom w:val="none" w:sz="0" w:space="0" w:color="auto"/>
            <w:right w:val="none" w:sz="0" w:space="0" w:color="auto"/>
          </w:divBdr>
        </w:div>
        <w:div w:id="1080835315">
          <w:marLeft w:val="0"/>
          <w:marRight w:val="0"/>
          <w:marTop w:val="0"/>
          <w:marBottom w:val="0"/>
          <w:divBdr>
            <w:top w:val="none" w:sz="0" w:space="0" w:color="auto"/>
            <w:left w:val="none" w:sz="0" w:space="0" w:color="auto"/>
            <w:bottom w:val="none" w:sz="0" w:space="0" w:color="auto"/>
            <w:right w:val="none" w:sz="0" w:space="0" w:color="auto"/>
          </w:divBdr>
        </w:div>
        <w:div w:id="1093402801">
          <w:marLeft w:val="0"/>
          <w:marRight w:val="0"/>
          <w:marTop w:val="0"/>
          <w:marBottom w:val="0"/>
          <w:divBdr>
            <w:top w:val="none" w:sz="0" w:space="0" w:color="auto"/>
            <w:left w:val="none" w:sz="0" w:space="0" w:color="auto"/>
            <w:bottom w:val="none" w:sz="0" w:space="0" w:color="auto"/>
            <w:right w:val="none" w:sz="0" w:space="0" w:color="auto"/>
          </w:divBdr>
        </w:div>
        <w:div w:id="1100417196">
          <w:marLeft w:val="0"/>
          <w:marRight w:val="0"/>
          <w:marTop w:val="0"/>
          <w:marBottom w:val="0"/>
          <w:divBdr>
            <w:top w:val="none" w:sz="0" w:space="0" w:color="auto"/>
            <w:left w:val="none" w:sz="0" w:space="0" w:color="auto"/>
            <w:bottom w:val="none" w:sz="0" w:space="0" w:color="auto"/>
            <w:right w:val="none" w:sz="0" w:space="0" w:color="auto"/>
          </w:divBdr>
        </w:div>
        <w:div w:id="1213231786">
          <w:marLeft w:val="0"/>
          <w:marRight w:val="0"/>
          <w:marTop w:val="0"/>
          <w:marBottom w:val="0"/>
          <w:divBdr>
            <w:top w:val="none" w:sz="0" w:space="0" w:color="auto"/>
            <w:left w:val="none" w:sz="0" w:space="0" w:color="auto"/>
            <w:bottom w:val="none" w:sz="0" w:space="0" w:color="auto"/>
            <w:right w:val="none" w:sz="0" w:space="0" w:color="auto"/>
          </w:divBdr>
        </w:div>
        <w:div w:id="1215656825">
          <w:marLeft w:val="0"/>
          <w:marRight w:val="0"/>
          <w:marTop w:val="0"/>
          <w:marBottom w:val="0"/>
          <w:divBdr>
            <w:top w:val="none" w:sz="0" w:space="0" w:color="auto"/>
            <w:left w:val="none" w:sz="0" w:space="0" w:color="auto"/>
            <w:bottom w:val="none" w:sz="0" w:space="0" w:color="auto"/>
            <w:right w:val="none" w:sz="0" w:space="0" w:color="auto"/>
          </w:divBdr>
        </w:div>
        <w:div w:id="1215971130">
          <w:marLeft w:val="0"/>
          <w:marRight w:val="0"/>
          <w:marTop w:val="0"/>
          <w:marBottom w:val="0"/>
          <w:divBdr>
            <w:top w:val="none" w:sz="0" w:space="0" w:color="auto"/>
            <w:left w:val="none" w:sz="0" w:space="0" w:color="auto"/>
            <w:bottom w:val="none" w:sz="0" w:space="0" w:color="auto"/>
            <w:right w:val="none" w:sz="0" w:space="0" w:color="auto"/>
          </w:divBdr>
        </w:div>
        <w:div w:id="1291862895">
          <w:marLeft w:val="0"/>
          <w:marRight w:val="0"/>
          <w:marTop w:val="0"/>
          <w:marBottom w:val="0"/>
          <w:divBdr>
            <w:top w:val="none" w:sz="0" w:space="0" w:color="auto"/>
            <w:left w:val="none" w:sz="0" w:space="0" w:color="auto"/>
            <w:bottom w:val="none" w:sz="0" w:space="0" w:color="auto"/>
            <w:right w:val="none" w:sz="0" w:space="0" w:color="auto"/>
          </w:divBdr>
        </w:div>
        <w:div w:id="1379742042">
          <w:marLeft w:val="0"/>
          <w:marRight w:val="0"/>
          <w:marTop w:val="0"/>
          <w:marBottom w:val="0"/>
          <w:divBdr>
            <w:top w:val="none" w:sz="0" w:space="0" w:color="auto"/>
            <w:left w:val="none" w:sz="0" w:space="0" w:color="auto"/>
            <w:bottom w:val="none" w:sz="0" w:space="0" w:color="auto"/>
            <w:right w:val="none" w:sz="0" w:space="0" w:color="auto"/>
          </w:divBdr>
        </w:div>
        <w:div w:id="1416240607">
          <w:marLeft w:val="0"/>
          <w:marRight w:val="0"/>
          <w:marTop w:val="0"/>
          <w:marBottom w:val="0"/>
          <w:divBdr>
            <w:top w:val="none" w:sz="0" w:space="0" w:color="auto"/>
            <w:left w:val="none" w:sz="0" w:space="0" w:color="auto"/>
            <w:bottom w:val="none" w:sz="0" w:space="0" w:color="auto"/>
            <w:right w:val="none" w:sz="0" w:space="0" w:color="auto"/>
          </w:divBdr>
        </w:div>
        <w:div w:id="1727098235">
          <w:marLeft w:val="0"/>
          <w:marRight w:val="0"/>
          <w:marTop w:val="0"/>
          <w:marBottom w:val="0"/>
          <w:divBdr>
            <w:top w:val="none" w:sz="0" w:space="0" w:color="auto"/>
            <w:left w:val="none" w:sz="0" w:space="0" w:color="auto"/>
            <w:bottom w:val="none" w:sz="0" w:space="0" w:color="auto"/>
            <w:right w:val="none" w:sz="0" w:space="0" w:color="auto"/>
          </w:divBdr>
        </w:div>
        <w:div w:id="1872960339">
          <w:marLeft w:val="0"/>
          <w:marRight w:val="0"/>
          <w:marTop w:val="0"/>
          <w:marBottom w:val="0"/>
          <w:divBdr>
            <w:top w:val="none" w:sz="0" w:space="0" w:color="auto"/>
            <w:left w:val="none" w:sz="0" w:space="0" w:color="auto"/>
            <w:bottom w:val="none" w:sz="0" w:space="0" w:color="auto"/>
            <w:right w:val="none" w:sz="0" w:space="0" w:color="auto"/>
          </w:divBdr>
        </w:div>
        <w:div w:id="2128624261">
          <w:marLeft w:val="0"/>
          <w:marRight w:val="0"/>
          <w:marTop w:val="0"/>
          <w:marBottom w:val="0"/>
          <w:divBdr>
            <w:top w:val="none" w:sz="0" w:space="0" w:color="auto"/>
            <w:left w:val="none" w:sz="0" w:space="0" w:color="auto"/>
            <w:bottom w:val="none" w:sz="0" w:space="0" w:color="auto"/>
            <w:right w:val="none" w:sz="0" w:space="0" w:color="auto"/>
          </w:divBdr>
        </w:div>
      </w:divsChild>
    </w:div>
    <w:div w:id="2103914966">
      <w:bodyDiv w:val="1"/>
      <w:marLeft w:val="0"/>
      <w:marRight w:val="0"/>
      <w:marTop w:val="0"/>
      <w:marBottom w:val="0"/>
      <w:divBdr>
        <w:top w:val="none" w:sz="0" w:space="0" w:color="auto"/>
        <w:left w:val="none" w:sz="0" w:space="0" w:color="auto"/>
        <w:bottom w:val="none" w:sz="0" w:space="0" w:color="auto"/>
        <w:right w:val="none" w:sz="0" w:space="0" w:color="auto"/>
      </w:divBdr>
    </w:div>
    <w:div w:id="21438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802860-2046-4238-8D37-EA7F7C4E7586}">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CEEFD5-B946-40E9-920B-27D671D5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15</Pages>
  <Words>2502</Words>
  <Characters>13617</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dc:creator>
  <cp:keywords/>
  <dc:description/>
  <cp:lastModifiedBy>Audrey GOUERAND</cp:lastModifiedBy>
  <cp:revision>13</cp:revision>
  <cp:lastPrinted>2022-03-16T15:56:00Z</cp:lastPrinted>
  <dcterms:created xsi:type="dcterms:W3CDTF">2021-12-09T11:40:00Z</dcterms:created>
  <dcterms:modified xsi:type="dcterms:W3CDTF">2022-03-17T10:31:00Z</dcterms:modified>
</cp:coreProperties>
</file>